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2368D" w14:textId="0A1686E1" w:rsidR="004629A4" w:rsidRPr="00430C6B" w:rsidRDefault="004629A4" w:rsidP="004629A4">
      <w:pPr>
        <w:jc w:val="center"/>
        <w:rPr>
          <w:rFonts w:ascii="Times New Roman" w:hAnsi="Times New Roman" w:cs="Times New Roman"/>
          <w:sz w:val="48"/>
          <w:szCs w:val="48"/>
        </w:rPr>
      </w:pPr>
      <w:commentRangeStart w:id="0"/>
      <w:r w:rsidRPr="00430C6B">
        <w:rPr>
          <w:rFonts w:ascii="Times New Roman" w:hAnsi="Times New Roman" w:cs="Times New Roman"/>
          <w:sz w:val="48"/>
          <w:szCs w:val="48"/>
        </w:rPr>
        <w:t>Develop</w:t>
      </w:r>
      <w:r w:rsidR="000312CC">
        <w:rPr>
          <w:rFonts w:ascii="Times New Roman" w:hAnsi="Times New Roman" w:cs="Times New Roman"/>
          <w:sz w:val="48"/>
          <w:szCs w:val="48"/>
        </w:rPr>
        <w:t xml:space="preserve">ing </w:t>
      </w:r>
      <w:r w:rsidRPr="00430C6B">
        <w:rPr>
          <w:rFonts w:ascii="Times New Roman" w:hAnsi="Times New Roman" w:cs="Times New Roman"/>
          <w:sz w:val="48"/>
          <w:szCs w:val="48"/>
        </w:rPr>
        <w:t>Science Electronic Module Based on Problem Based Learning and Guided Discovery Learning to I</w:t>
      </w:r>
      <w:r w:rsidR="000312CC">
        <w:rPr>
          <w:rFonts w:ascii="Times New Roman" w:hAnsi="Times New Roman" w:cs="Times New Roman"/>
          <w:sz w:val="48"/>
          <w:szCs w:val="48"/>
        </w:rPr>
        <w:t>ncrease</w:t>
      </w:r>
      <w:r w:rsidRPr="00430C6B">
        <w:rPr>
          <w:rFonts w:ascii="Times New Roman" w:hAnsi="Times New Roman" w:cs="Times New Roman"/>
          <w:sz w:val="48"/>
          <w:szCs w:val="48"/>
        </w:rPr>
        <w:t xml:space="preserve"> Critical Thinking </w:t>
      </w:r>
      <w:bookmarkStart w:id="1" w:name="_GoBack"/>
      <w:bookmarkEnd w:id="1"/>
      <w:r w:rsidRPr="00430C6B">
        <w:rPr>
          <w:rFonts w:ascii="Times New Roman" w:hAnsi="Times New Roman" w:cs="Times New Roman"/>
          <w:sz w:val="48"/>
          <w:szCs w:val="48"/>
        </w:rPr>
        <w:t>and Problem Solving</w:t>
      </w:r>
      <w:r w:rsidR="00BD463C" w:rsidRPr="00430C6B">
        <w:rPr>
          <w:rFonts w:ascii="Times New Roman" w:hAnsi="Times New Roman" w:cs="Times New Roman"/>
          <w:sz w:val="48"/>
          <w:szCs w:val="48"/>
        </w:rPr>
        <w:t xml:space="preserve"> Skill</w:t>
      </w:r>
      <w:commentRangeEnd w:id="0"/>
      <w:r w:rsidR="00B05464">
        <w:rPr>
          <w:rStyle w:val="CommentReference"/>
        </w:rPr>
        <w:commentReference w:id="0"/>
      </w:r>
      <w:r w:rsidR="00277FE5">
        <w:rPr>
          <w:rFonts w:ascii="Times New Roman" w:hAnsi="Times New Roman" w:cs="Times New Roman"/>
          <w:sz w:val="48"/>
          <w:szCs w:val="48"/>
        </w:rPr>
        <w:t>s</w:t>
      </w:r>
    </w:p>
    <w:p w14:paraId="4473B54F" w14:textId="77777777" w:rsidR="00966251" w:rsidRDefault="00966251" w:rsidP="00966251">
      <w:pPr>
        <w:rPr>
          <w:rFonts w:ascii="Times New Roman" w:hAnsi="Times New Roman" w:cs="Times New Roman"/>
          <w:b/>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3212"/>
        <w:gridCol w:w="2712"/>
      </w:tblGrid>
      <w:tr w:rsidR="00EA016C" w:rsidRPr="008171B7" w14:paraId="35BAB6FA" w14:textId="77777777" w:rsidTr="00966251">
        <w:tc>
          <w:tcPr>
            <w:tcW w:w="4034" w:type="dxa"/>
          </w:tcPr>
          <w:p w14:paraId="25FF7BBB" w14:textId="77777777" w:rsidR="00966251" w:rsidRPr="00EA016C" w:rsidRDefault="00EA016C" w:rsidP="00966251">
            <w:pPr>
              <w:jc w:val="center"/>
              <w:rPr>
                <w:rFonts w:ascii="Times New Roman" w:hAnsi="Times New Roman" w:cs="Times New Roman"/>
                <w:sz w:val="18"/>
                <w:szCs w:val="18"/>
              </w:rPr>
            </w:pPr>
            <w:proofErr w:type="spellStart"/>
            <w:r>
              <w:rPr>
                <w:rFonts w:ascii="Times New Roman" w:hAnsi="Times New Roman" w:cs="Times New Roman"/>
                <w:sz w:val="18"/>
                <w:szCs w:val="18"/>
              </w:rPr>
              <w:t>AvisiaSuryaningtyas</w:t>
            </w:r>
            <w:proofErr w:type="spellEnd"/>
          </w:p>
          <w:p w14:paraId="553A7B37" w14:textId="77777777" w:rsidR="00966251" w:rsidRPr="008171B7" w:rsidRDefault="00966251" w:rsidP="00966251">
            <w:pPr>
              <w:jc w:val="center"/>
              <w:rPr>
                <w:rFonts w:ascii="Times New Roman" w:hAnsi="Times New Roman" w:cs="Times New Roman"/>
                <w:i/>
                <w:sz w:val="18"/>
                <w:szCs w:val="18"/>
                <w:lang w:val="id-ID"/>
              </w:rPr>
            </w:pPr>
            <w:r w:rsidRPr="008171B7">
              <w:rPr>
                <w:rFonts w:ascii="Times New Roman" w:hAnsi="Times New Roman" w:cs="Times New Roman"/>
                <w:i/>
                <w:sz w:val="18"/>
                <w:szCs w:val="18"/>
                <w:lang w:val="id-ID"/>
              </w:rPr>
              <w:t>Universitas Negeri Yogyakarta</w:t>
            </w:r>
          </w:p>
          <w:p w14:paraId="3F95D55B" w14:textId="77777777" w:rsidR="00966251" w:rsidRPr="008171B7" w:rsidRDefault="00966251" w:rsidP="00966251">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Yogyakarta, Indonesia</w:t>
            </w:r>
          </w:p>
          <w:p w14:paraId="7226DEDE" w14:textId="77777777" w:rsidR="00966251" w:rsidRPr="008171B7" w:rsidRDefault="00EA016C" w:rsidP="00966251">
            <w:pPr>
              <w:jc w:val="center"/>
              <w:rPr>
                <w:rFonts w:ascii="Times New Roman" w:hAnsi="Times New Roman" w:cs="Times New Roman"/>
                <w:sz w:val="18"/>
                <w:szCs w:val="18"/>
                <w:lang w:val="id-ID"/>
              </w:rPr>
            </w:pPr>
            <w:r>
              <w:rPr>
                <w:rFonts w:ascii="Times New Roman" w:hAnsi="Times New Roman" w:cs="Times New Roman"/>
                <w:sz w:val="18"/>
                <w:szCs w:val="18"/>
              </w:rPr>
              <w:t>avisia.2017</w:t>
            </w:r>
            <w:r w:rsidR="00966251" w:rsidRPr="008171B7">
              <w:rPr>
                <w:rFonts w:ascii="Times New Roman" w:hAnsi="Times New Roman" w:cs="Times New Roman"/>
                <w:sz w:val="18"/>
                <w:szCs w:val="18"/>
                <w:lang w:val="id-ID"/>
              </w:rPr>
              <w:t>@student.uny.ac.id</w:t>
            </w:r>
          </w:p>
        </w:tc>
        <w:tc>
          <w:tcPr>
            <w:tcW w:w="894" w:type="dxa"/>
          </w:tcPr>
          <w:p w14:paraId="5840F08B" w14:textId="77777777" w:rsidR="00C942BC" w:rsidRPr="00EA016C" w:rsidRDefault="00EA016C" w:rsidP="00C942BC">
            <w:pPr>
              <w:jc w:val="center"/>
              <w:rPr>
                <w:rFonts w:ascii="Times New Roman" w:hAnsi="Times New Roman" w:cs="Times New Roman"/>
                <w:sz w:val="18"/>
                <w:szCs w:val="18"/>
              </w:rPr>
            </w:pPr>
            <w:proofErr w:type="spellStart"/>
            <w:r>
              <w:rPr>
                <w:rFonts w:ascii="Times New Roman" w:hAnsi="Times New Roman" w:cs="Times New Roman"/>
                <w:sz w:val="18"/>
                <w:szCs w:val="18"/>
              </w:rPr>
              <w:t>FebyarniKimianti</w:t>
            </w:r>
            <w:proofErr w:type="spellEnd"/>
          </w:p>
          <w:p w14:paraId="4E58F51D" w14:textId="77777777" w:rsidR="00C942BC" w:rsidRPr="008171B7" w:rsidRDefault="00C942BC" w:rsidP="00C942BC">
            <w:pPr>
              <w:jc w:val="center"/>
              <w:rPr>
                <w:rFonts w:ascii="Times New Roman" w:hAnsi="Times New Roman" w:cs="Times New Roman"/>
                <w:i/>
                <w:sz w:val="18"/>
                <w:szCs w:val="18"/>
                <w:lang w:val="id-ID"/>
              </w:rPr>
            </w:pPr>
            <w:r w:rsidRPr="008171B7">
              <w:rPr>
                <w:rFonts w:ascii="Times New Roman" w:hAnsi="Times New Roman" w:cs="Times New Roman"/>
                <w:i/>
                <w:sz w:val="18"/>
                <w:szCs w:val="18"/>
                <w:lang w:val="id-ID"/>
              </w:rPr>
              <w:t>Universitas Negeri Yogyakarta</w:t>
            </w:r>
          </w:p>
          <w:p w14:paraId="45C03399" w14:textId="77777777" w:rsidR="00C942BC" w:rsidRPr="008171B7" w:rsidRDefault="00C942BC" w:rsidP="00C942BC">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Yogyakarta, Indonesia</w:t>
            </w:r>
          </w:p>
          <w:p w14:paraId="79885B28" w14:textId="77777777" w:rsidR="00966251" w:rsidRPr="008171B7" w:rsidRDefault="0048177C" w:rsidP="00C942BC">
            <w:pPr>
              <w:rPr>
                <w:rFonts w:ascii="Times New Roman" w:hAnsi="Times New Roman" w:cs="Times New Roman"/>
                <w:sz w:val="18"/>
                <w:szCs w:val="18"/>
                <w:lang w:val="id-ID"/>
              </w:rPr>
            </w:pPr>
            <w:r w:rsidRPr="0048177C">
              <w:rPr>
                <w:rFonts w:ascii="Times New Roman" w:hAnsi="Times New Roman" w:cs="Times New Roman"/>
                <w:sz w:val="18"/>
                <w:szCs w:val="18"/>
              </w:rPr>
              <w:t>febyarnikimianti.2017@student.uny.ac.id</w:t>
            </w:r>
          </w:p>
        </w:tc>
        <w:tc>
          <w:tcPr>
            <w:tcW w:w="4314" w:type="dxa"/>
          </w:tcPr>
          <w:p w14:paraId="7F1E00EB" w14:textId="77777777" w:rsidR="00966251" w:rsidRPr="008171B7" w:rsidRDefault="00966251" w:rsidP="00966251">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Prof. Dr. Zuhdan Kun Prasetyo, M. Ed</w:t>
            </w:r>
          </w:p>
          <w:p w14:paraId="3D162D15" w14:textId="77777777" w:rsidR="00966251" w:rsidRPr="008171B7" w:rsidRDefault="00966251" w:rsidP="00966251">
            <w:pPr>
              <w:jc w:val="center"/>
              <w:rPr>
                <w:rFonts w:ascii="Times New Roman" w:hAnsi="Times New Roman" w:cs="Times New Roman"/>
                <w:i/>
                <w:sz w:val="18"/>
                <w:szCs w:val="18"/>
                <w:lang w:val="id-ID"/>
              </w:rPr>
            </w:pPr>
            <w:r w:rsidRPr="008171B7">
              <w:rPr>
                <w:rFonts w:ascii="Times New Roman" w:hAnsi="Times New Roman" w:cs="Times New Roman"/>
                <w:i/>
                <w:sz w:val="18"/>
                <w:szCs w:val="18"/>
                <w:lang w:val="id-ID"/>
              </w:rPr>
              <w:t>Universitas Negeri Yogyakarta</w:t>
            </w:r>
          </w:p>
          <w:p w14:paraId="16CC6642" w14:textId="77777777" w:rsidR="00966251" w:rsidRPr="008171B7" w:rsidRDefault="00966251" w:rsidP="00966251">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Yogyakarta, Indonesia</w:t>
            </w:r>
          </w:p>
          <w:p w14:paraId="3A7BAD78" w14:textId="77777777" w:rsidR="00966251" w:rsidRPr="008171B7" w:rsidRDefault="00966251" w:rsidP="00966251">
            <w:pPr>
              <w:jc w:val="center"/>
              <w:rPr>
                <w:rFonts w:ascii="Times New Roman" w:hAnsi="Times New Roman" w:cs="Times New Roman"/>
                <w:sz w:val="18"/>
                <w:szCs w:val="18"/>
                <w:lang w:val="id-ID"/>
              </w:rPr>
            </w:pPr>
            <w:r w:rsidRPr="008171B7">
              <w:rPr>
                <w:rFonts w:ascii="Times New Roman" w:hAnsi="Times New Roman" w:cs="Times New Roman"/>
                <w:sz w:val="18"/>
                <w:szCs w:val="18"/>
                <w:lang w:val="id-ID"/>
              </w:rPr>
              <w:t>zuhdan@uny.ac.id</w:t>
            </w:r>
          </w:p>
        </w:tc>
      </w:tr>
    </w:tbl>
    <w:p w14:paraId="570A5B40" w14:textId="77777777" w:rsidR="00966251" w:rsidRDefault="00966251" w:rsidP="00966251">
      <w:pPr>
        <w:rPr>
          <w:rFonts w:ascii="Times New Roman" w:hAnsi="Times New Roman" w:cs="Times New Roman"/>
          <w:b/>
          <w:lang w:val="id-ID"/>
        </w:rPr>
        <w:sectPr w:rsidR="00966251">
          <w:pgSz w:w="11906" w:h="16838"/>
          <w:pgMar w:top="1440" w:right="1440" w:bottom="1440" w:left="1440" w:header="708" w:footer="708" w:gutter="0"/>
          <w:cols w:space="708"/>
          <w:docGrid w:linePitch="360"/>
        </w:sectPr>
      </w:pPr>
    </w:p>
    <w:p w14:paraId="435B9C90" w14:textId="77777777" w:rsidR="00966251" w:rsidRPr="00AC4565" w:rsidRDefault="00966251" w:rsidP="0014343B">
      <w:pPr>
        <w:spacing w:line="240" w:lineRule="auto"/>
        <w:jc w:val="both"/>
        <w:rPr>
          <w:rFonts w:ascii="Times New Roman" w:hAnsi="Times New Roman" w:cs="Times New Roman"/>
          <w:sz w:val="18"/>
          <w:szCs w:val="18"/>
        </w:rPr>
      </w:pPr>
      <w:commentRangeStart w:id="2"/>
      <w:r w:rsidRPr="00EA016C">
        <w:rPr>
          <w:rFonts w:ascii="Times New Roman" w:hAnsi="Times New Roman" w:cs="Times New Roman"/>
          <w:b/>
          <w:i/>
          <w:sz w:val="18"/>
          <w:szCs w:val="18"/>
          <w:lang w:val="id-ID"/>
        </w:rPr>
        <w:t>Abstract</w:t>
      </w:r>
      <w:r w:rsidRPr="00EA016C">
        <w:rPr>
          <w:rFonts w:ascii="Times New Roman" w:hAnsi="Times New Roman" w:cs="Times New Roman"/>
          <w:b/>
          <w:sz w:val="18"/>
          <w:szCs w:val="18"/>
          <w:lang w:val="id-ID"/>
        </w:rPr>
        <w:t xml:space="preserve"> </w:t>
      </w:r>
      <w:commentRangeEnd w:id="2"/>
      <w:r w:rsidR="00B05464">
        <w:rPr>
          <w:rStyle w:val="CommentReference"/>
        </w:rPr>
        <w:commentReference w:id="2"/>
      </w:r>
      <w:r w:rsidRPr="00EA016C">
        <w:rPr>
          <w:rFonts w:ascii="Times New Roman" w:hAnsi="Times New Roman" w:cs="Times New Roman"/>
          <w:b/>
          <w:sz w:val="18"/>
          <w:szCs w:val="18"/>
          <w:lang w:val="id-ID"/>
        </w:rPr>
        <w:t xml:space="preserve">– </w:t>
      </w:r>
      <w:bookmarkStart w:id="3" w:name="_Hlk16755364"/>
      <w:r w:rsidR="009F77D6" w:rsidRPr="00EE7C87">
        <w:rPr>
          <w:rFonts w:ascii="Times New Roman" w:hAnsi="Times New Roman" w:cs="Times New Roman"/>
          <w:sz w:val="18"/>
          <w:szCs w:val="18"/>
        </w:rPr>
        <w:t xml:space="preserve">The Development research conducted to develop science electronic modules based on Problem Based Learning and Guided Discovery Learning to improve critical thinking skills and problem solving. </w:t>
      </w:r>
      <w:r w:rsidR="00F74345">
        <w:rPr>
          <w:rFonts w:ascii="Times New Roman" w:hAnsi="Times New Roman" w:cs="Times New Roman"/>
          <w:sz w:val="18"/>
          <w:szCs w:val="18"/>
        </w:rPr>
        <w:t xml:space="preserve"> </w:t>
      </w:r>
      <w:r w:rsidR="00F74345" w:rsidRPr="00F74345">
        <w:rPr>
          <w:rFonts w:ascii="Times New Roman" w:hAnsi="Times New Roman" w:cs="Times New Roman"/>
          <w:sz w:val="18"/>
          <w:szCs w:val="18"/>
        </w:rPr>
        <w:t xml:space="preserve">The ability </w:t>
      </w:r>
      <w:r w:rsidR="00F74345">
        <w:rPr>
          <w:rFonts w:ascii="Times New Roman" w:hAnsi="Times New Roman" w:cs="Times New Roman"/>
          <w:sz w:val="18"/>
          <w:szCs w:val="18"/>
        </w:rPr>
        <w:t xml:space="preserve">of </w:t>
      </w:r>
      <w:r w:rsidR="00F74345" w:rsidRPr="00F74345">
        <w:rPr>
          <w:rFonts w:ascii="Times New Roman" w:hAnsi="Times New Roman" w:cs="Times New Roman"/>
          <w:sz w:val="18"/>
          <w:szCs w:val="18"/>
        </w:rPr>
        <w:t>critical</w:t>
      </w:r>
      <w:r w:rsidR="00F74345">
        <w:rPr>
          <w:rFonts w:ascii="Times New Roman" w:hAnsi="Times New Roman" w:cs="Times New Roman"/>
          <w:sz w:val="18"/>
          <w:szCs w:val="18"/>
        </w:rPr>
        <w:t xml:space="preserve"> thinking</w:t>
      </w:r>
      <w:r w:rsidR="00F74345" w:rsidRPr="00F74345">
        <w:rPr>
          <w:rFonts w:ascii="Times New Roman" w:hAnsi="Times New Roman" w:cs="Times New Roman"/>
          <w:sz w:val="18"/>
          <w:szCs w:val="18"/>
        </w:rPr>
        <w:t xml:space="preserve"> and problem solving needs to be possessed by students because in the 21st century students are required to have various skills. These skills will build the concept of thinking from simple thinking to high-level thinking. The availability of student books in printed form also has limitations in the presentation of material. So that the limitations of this print media open opportunities for the integration of a supplement of teaching materials with the latest information technology to support the achievement of 21st century skills. So researchers developed a teaching material supplement in the form </w:t>
      </w:r>
      <w:r w:rsidR="00C91FEF">
        <w:rPr>
          <w:rFonts w:ascii="Times New Roman" w:hAnsi="Times New Roman" w:cs="Times New Roman"/>
          <w:sz w:val="18"/>
          <w:szCs w:val="18"/>
        </w:rPr>
        <w:t xml:space="preserve">science </w:t>
      </w:r>
      <w:r w:rsidR="00F74345" w:rsidRPr="00F74345">
        <w:rPr>
          <w:rFonts w:ascii="Times New Roman" w:hAnsi="Times New Roman" w:cs="Times New Roman"/>
          <w:sz w:val="18"/>
          <w:szCs w:val="18"/>
        </w:rPr>
        <w:t xml:space="preserve">electronic module based on Problem Based Learning and Guided Discovery Learning to improve critical thinking skills and problems </w:t>
      </w:r>
      <w:proofErr w:type="spellStart"/>
      <w:proofErr w:type="gramStart"/>
      <w:r w:rsidR="00F74345" w:rsidRPr="00F74345">
        <w:rPr>
          <w:rFonts w:ascii="Times New Roman" w:hAnsi="Times New Roman" w:cs="Times New Roman"/>
          <w:sz w:val="18"/>
          <w:szCs w:val="18"/>
        </w:rPr>
        <w:t>solving.</w:t>
      </w:r>
      <w:r w:rsidR="009F77D6" w:rsidRPr="00EE7C87">
        <w:rPr>
          <w:rFonts w:ascii="Times New Roman" w:hAnsi="Times New Roman" w:cs="Times New Roman"/>
          <w:sz w:val="18"/>
          <w:szCs w:val="18"/>
        </w:rPr>
        <w:t>The</w:t>
      </w:r>
      <w:proofErr w:type="spellEnd"/>
      <w:proofErr w:type="gramEnd"/>
      <w:r w:rsidR="009F77D6" w:rsidRPr="00EE7C87">
        <w:rPr>
          <w:rFonts w:ascii="Times New Roman" w:hAnsi="Times New Roman" w:cs="Times New Roman"/>
          <w:sz w:val="18"/>
          <w:szCs w:val="18"/>
        </w:rPr>
        <w:t xml:space="preserve"> model used in this research is the R&amp;D model that adapts from ADDIE model. Assessment for product advisability is assessed by material experts and media experts, where the assessment is carried out using an assessment questionnaire sheet. In this research also conducted a limited test to see the readability of the E-Module. Based on the assessment of experts, it can be seen that Science E-Module based Problem Based Learning and Guided Discovery Learning is reasonable to applied in science learning to improve critical thinking skills and problem solving.</w:t>
      </w:r>
      <w:bookmarkEnd w:id="3"/>
    </w:p>
    <w:p w14:paraId="2C9212E3" w14:textId="77777777" w:rsidR="006C2D69" w:rsidRDefault="00966251" w:rsidP="0014343B">
      <w:pPr>
        <w:spacing w:line="240" w:lineRule="auto"/>
        <w:jc w:val="both"/>
        <w:rPr>
          <w:rFonts w:ascii="Times New Roman" w:hAnsi="Times New Roman" w:cs="Times New Roman"/>
          <w:b/>
          <w:i/>
          <w:sz w:val="18"/>
          <w:szCs w:val="18"/>
        </w:rPr>
      </w:pPr>
      <w:r w:rsidRPr="00AC4565">
        <w:rPr>
          <w:rFonts w:ascii="Times New Roman" w:hAnsi="Times New Roman" w:cs="Times New Roman"/>
          <w:b/>
          <w:i/>
          <w:sz w:val="18"/>
          <w:szCs w:val="18"/>
          <w:lang w:val="id-ID"/>
        </w:rPr>
        <w:t xml:space="preserve">Keywords – </w:t>
      </w:r>
      <w:r w:rsidR="003823EE" w:rsidRPr="00AC4565">
        <w:rPr>
          <w:rFonts w:ascii="Times New Roman" w:hAnsi="Times New Roman" w:cs="Times New Roman"/>
          <w:b/>
          <w:i/>
          <w:sz w:val="18"/>
          <w:szCs w:val="18"/>
          <w:lang w:val="id-ID"/>
        </w:rPr>
        <w:t xml:space="preserve">E-module, </w:t>
      </w:r>
      <w:r w:rsidR="00AC4565" w:rsidRPr="00AC4565">
        <w:rPr>
          <w:rFonts w:ascii="Times New Roman" w:hAnsi="Times New Roman" w:cs="Times New Roman"/>
          <w:b/>
          <w:i/>
          <w:sz w:val="18"/>
          <w:szCs w:val="18"/>
        </w:rPr>
        <w:t>Problem Based Learning</w:t>
      </w:r>
      <w:r w:rsidR="003823EE" w:rsidRPr="00AC4565">
        <w:rPr>
          <w:rFonts w:ascii="Times New Roman" w:hAnsi="Times New Roman" w:cs="Times New Roman"/>
          <w:b/>
          <w:i/>
          <w:sz w:val="18"/>
          <w:szCs w:val="18"/>
          <w:lang w:val="id-ID"/>
        </w:rPr>
        <w:t xml:space="preserve">, </w:t>
      </w:r>
      <w:r w:rsidR="00AC4565" w:rsidRPr="00AC4565">
        <w:rPr>
          <w:rFonts w:ascii="Times New Roman" w:hAnsi="Times New Roman" w:cs="Times New Roman"/>
          <w:b/>
          <w:i/>
          <w:sz w:val="18"/>
          <w:szCs w:val="18"/>
        </w:rPr>
        <w:t>Guided Discovery Learning, Critical Thinking, Problem Solving</w:t>
      </w:r>
    </w:p>
    <w:p w14:paraId="7AEB4862" w14:textId="77777777" w:rsidR="0039237C" w:rsidRPr="0039237C" w:rsidRDefault="0039237C" w:rsidP="0014343B">
      <w:pPr>
        <w:spacing w:line="240" w:lineRule="auto"/>
        <w:jc w:val="both"/>
        <w:rPr>
          <w:rFonts w:ascii="Times New Roman" w:hAnsi="Times New Roman" w:cs="Times New Roman"/>
          <w:b/>
          <w:sz w:val="18"/>
          <w:szCs w:val="18"/>
        </w:rPr>
      </w:pPr>
    </w:p>
    <w:p w14:paraId="2F44C11A" w14:textId="77777777" w:rsidR="00D00B11" w:rsidRPr="00AC4565" w:rsidRDefault="00966251" w:rsidP="0014343B">
      <w:pPr>
        <w:pStyle w:val="ListParagraph"/>
        <w:numPr>
          <w:ilvl w:val="0"/>
          <w:numId w:val="2"/>
        </w:numPr>
        <w:spacing w:line="240" w:lineRule="auto"/>
        <w:ind w:left="426" w:hanging="426"/>
        <w:jc w:val="center"/>
        <w:rPr>
          <w:rFonts w:ascii="Times New Roman" w:hAnsi="Times New Roman" w:cs="Times New Roman"/>
          <w:b/>
          <w:sz w:val="20"/>
          <w:szCs w:val="20"/>
          <w:lang w:val="id-ID"/>
        </w:rPr>
      </w:pPr>
      <w:r w:rsidRPr="00357868">
        <w:rPr>
          <w:rFonts w:ascii="Times New Roman" w:hAnsi="Times New Roman" w:cs="Times New Roman"/>
          <w:b/>
          <w:sz w:val="20"/>
          <w:szCs w:val="20"/>
          <w:lang w:val="id-ID"/>
        </w:rPr>
        <w:t>INTRODUCTION</w:t>
      </w:r>
    </w:p>
    <w:p w14:paraId="7BB0D2B1" w14:textId="77777777" w:rsidR="009F77D6" w:rsidRDefault="009F77D6" w:rsidP="009F77D6">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 xml:space="preserve">The development of the world of Education requires teachers to know how to package learning to be more interesting and the skills of students can be facilitated. Students 'skills will be realized if the initial knowledge is used as a basis for learning, but sometimes the teacher ignores the students' initial knowledge. The </w:t>
      </w:r>
      <w:proofErr w:type="spellStart"/>
      <w:r w:rsidRPr="00EE7C87">
        <w:rPr>
          <w:rFonts w:ascii="Times New Roman" w:hAnsi="Times New Roman" w:cs="Times New Roman"/>
          <w:sz w:val="20"/>
          <w:szCs w:val="20"/>
        </w:rPr>
        <w:t>intial</w:t>
      </w:r>
      <w:proofErr w:type="spellEnd"/>
      <w:r w:rsidRPr="00EE7C87">
        <w:rPr>
          <w:rFonts w:ascii="Times New Roman" w:hAnsi="Times New Roman" w:cs="Times New Roman"/>
          <w:sz w:val="20"/>
          <w:szCs w:val="20"/>
        </w:rPr>
        <w:t xml:space="preserve"> knowledge will actively foster high-level cognitive skills. </w:t>
      </w:r>
      <w:r w:rsidR="000118C3">
        <w:rPr>
          <w:rFonts w:ascii="Times New Roman" w:hAnsi="Times New Roman" w:cs="Times New Roman"/>
          <w:sz w:val="20"/>
          <w:szCs w:val="20"/>
        </w:rPr>
        <w:t>[</w:t>
      </w:r>
      <w:r w:rsidR="00386FF5">
        <w:rPr>
          <w:rFonts w:ascii="Times New Roman" w:hAnsi="Times New Roman" w:cs="Times New Roman"/>
          <w:sz w:val="20"/>
          <w:szCs w:val="20"/>
        </w:rPr>
        <w:t>37</w:t>
      </w:r>
      <w:r w:rsidR="000118C3">
        <w:rPr>
          <w:rFonts w:ascii="Times New Roman" w:hAnsi="Times New Roman" w:cs="Times New Roman"/>
          <w:sz w:val="20"/>
          <w:szCs w:val="20"/>
        </w:rPr>
        <w:t>]</w:t>
      </w:r>
      <w:r w:rsidR="00386FF5">
        <w:rPr>
          <w:rFonts w:ascii="Times New Roman" w:hAnsi="Times New Roman" w:cs="Times New Roman"/>
          <w:sz w:val="20"/>
          <w:szCs w:val="20"/>
        </w:rPr>
        <w:t xml:space="preserve">. </w:t>
      </w:r>
      <w:r w:rsidRPr="00EE7C87">
        <w:rPr>
          <w:rFonts w:ascii="Times New Roman" w:hAnsi="Times New Roman" w:cs="Times New Roman"/>
          <w:sz w:val="20"/>
          <w:szCs w:val="20"/>
        </w:rPr>
        <w:t>Learning science does not only require students in their cognitive, but there are some skills that must be cultivated.</w:t>
      </w:r>
    </w:p>
    <w:p w14:paraId="498FBEBF" w14:textId="77777777" w:rsidR="009F77D6" w:rsidRDefault="009F77D6" w:rsidP="009F77D6">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 xml:space="preserve">Research conducted by </w:t>
      </w:r>
      <w:proofErr w:type="spellStart"/>
      <w:r w:rsidRPr="00EE7C87">
        <w:rPr>
          <w:rFonts w:ascii="Times New Roman" w:hAnsi="Times New Roman" w:cs="Times New Roman"/>
          <w:sz w:val="20"/>
          <w:szCs w:val="20"/>
        </w:rPr>
        <w:t>Arifah</w:t>
      </w:r>
      <w:proofErr w:type="spellEnd"/>
      <w:r w:rsidRPr="00EE7C87">
        <w:rPr>
          <w:rFonts w:ascii="Times New Roman" w:hAnsi="Times New Roman" w:cs="Times New Roman"/>
          <w:sz w:val="20"/>
          <w:szCs w:val="20"/>
        </w:rPr>
        <w:t xml:space="preserve"> P., </w:t>
      </w:r>
      <w:proofErr w:type="spellStart"/>
      <w:r w:rsidRPr="00EE7C87">
        <w:rPr>
          <w:rFonts w:ascii="Times New Roman" w:hAnsi="Times New Roman" w:cs="Times New Roman"/>
          <w:sz w:val="20"/>
          <w:szCs w:val="20"/>
        </w:rPr>
        <w:t>Zuhdan</w:t>
      </w:r>
      <w:proofErr w:type="spellEnd"/>
      <w:r w:rsidRPr="00EE7C87">
        <w:rPr>
          <w:rFonts w:ascii="Times New Roman" w:hAnsi="Times New Roman" w:cs="Times New Roman"/>
          <w:sz w:val="20"/>
          <w:szCs w:val="20"/>
        </w:rPr>
        <w:t xml:space="preserve"> K., &amp;</w:t>
      </w:r>
      <w:proofErr w:type="spellStart"/>
      <w:r w:rsidRPr="00EE7C87">
        <w:rPr>
          <w:rFonts w:ascii="Times New Roman" w:hAnsi="Times New Roman" w:cs="Times New Roman"/>
          <w:sz w:val="20"/>
          <w:szCs w:val="20"/>
        </w:rPr>
        <w:t>Insih</w:t>
      </w:r>
      <w:proofErr w:type="spellEnd"/>
      <w:r w:rsidRPr="00EE7C87">
        <w:rPr>
          <w:rFonts w:ascii="Times New Roman" w:hAnsi="Times New Roman" w:cs="Times New Roman"/>
          <w:sz w:val="20"/>
          <w:szCs w:val="20"/>
        </w:rPr>
        <w:t xml:space="preserve"> W</w:t>
      </w:r>
      <w:r w:rsidR="00480902">
        <w:rPr>
          <w:rFonts w:ascii="Times New Roman" w:hAnsi="Times New Roman" w:cs="Times New Roman"/>
          <w:sz w:val="20"/>
          <w:szCs w:val="20"/>
        </w:rPr>
        <w:t xml:space="preserve"> [16]</w:t>
      </w:r>
      <w:r w:rsidRPr="00EE7C87">
        <w:rPr>
          <w:rFonts w:ascii="Times New Roman" w:hAnsi="Times New Roman" w:cs="Times New Roman"/>
          <w:sz w:val="20"/>
          <w:szCs w:val="20"/>
        </w:rPr>
        <w:t xml:space="preserve"> mentioned that science learning can affect the process skills if it integrates the science domain. Science learning consists of five domains are knowledge, science processes, creativity, attitudes, applications and connections. If these five domains can be realized, science learning will become more meaningful. This means that learning not only emphasizes the cognitive aspects but also other skills. These skills are the basis of students in facing the challenges of the 21st century.</w:t>
      </w:r>
    </w:p>
    <w:p w14:paraId="2A957556" w14:textId="77777777" w:rsidR="009F77D6" w:rsidRDefault="009F77D6" w:rsidP="009F77D6">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21st Century life requires various skills to be mastered so that the world of education is expected to be able to prepare students to master a variety of 21st century skills. Based on the results of research conducted by the OECD, three dimensions of learning in the 21st century are obtained information, communication, ethics, and social influence</w:t>
      </w:r>
      <w:r w:rsidR="00C35A04">
        <w:rPr>
          <w:rFonts w:ascii="Times New Roman" w:hAnsi="Times New Roman" w:cs="Times New Roman"/>
          <w:sz w:val="20"/>
          <w:szCs w:val="20"/>
        </w:rPr>
        <w:t xml:space="preserve">. </w:t>
      </w:r>
      <w:r w:rsidRPr="00EE7C87">
        <w:rPr>
          <w:rFonts w:ascii="Times New Roman" w:hAnsi="Times New Roman" w:cs="Times New Roman"/>
          <w:sz w:val="20"/>
          <w:szCs w:val="20"/>
        </w:rPr>
        <w:t>Creativity is also an important component in order to successfully face a complex world</w:t>
      </w:r>
      <w:r w:rsidR="00C35A04">
        <w:rPr>
          <w:rFonts w:ascii="Times New Roman" w:hAnsi="Times New Roman" w:cs="Times New Roman"/>
          <w:sz w:val="20"/>
          <w:szCs w:val="20"/>
        </w:rPr>
        <w:t xml:space="preserve">. </w:t>
      </w:r>
      <w:r w:rsidRPr="00EE7C87">
        <w:rPr>
          <w:rFonts w:ascii="Times New Roman" w:hAnsi="Times New Roman" w:cs="Times New Roman"/>
          <w:sz w:val="20"/>
          <w:szCs w:val="20"/>
        </w:rPr>
        <w:t>Partnership for 21st Century Learningexplains that 21st century skills include (1) life and career skills, (2) learning and innovation skills, and (3) information media and technology skills.</w:t>
      </w:r>
      <w:r w:rsidR="00C35A04">
        <w:rPr>
          <w:rFonts w:ascii="Times New Roman" w:hAnsi="Times New Roman" w:cs="Times New Roman"/>
          <w:sz w:val="20"/>
          <w:szCs w:val="20"/>
        </w:rPr>
        <w:t xml:space="preserve"> [20]</w:t>
      </w:r>
    </w:p>
    <w:p w14:paraId="42C336D0" w14:textId="77777777" w:rsidR="009F77D6" w:rsidRDefault="009F77D6" w:rsidP="009F77D6">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The application of the 2013 curriculum in the world of education today is an embodiment of the 21st century, so students are expected to be optimally facilitated in facing global challenges. The 2013 curriculum is an embodiment of 21st century skills that emphasizes the application of scientific approaches in the learning process. This curriculum demands the application of high thinking skills (HOTS). Problem based learning and guided discovery learning are learning models recommended by the 2013 curriculum for use in learning. Guided discovery learning is a learning model that requires students to learn actively by conducting their own findings and investigations and inferring them, in line with this problem based learning is also a learning model that is student-centered where students learn through problem solving that is not structured</w:t>
      </w:r>
      <w:r w:rsidR="00C35A04">
        <w:rPr>
          <w:rFonts w:ascii="Times New Roman" w:hAnsi="Times New Roman" w:cs="Times New Roman"/>
          <w:sz w:val="20"/>
          <w:szCs w:val="20"/>
        </w:rPr>
        <w:t xml:space="preserve"> [33]</w:t>
      </w:r>
      <w:r w:rsidRPr="00EE7C87">
        <w:rPr>
          <w:rFonts w:ascii="Times New Roman" w:hAnsi="Times New Roman" w:cs="Times New Roman"/>
          <w:sz w:val="20"/>
          <w:szCs w:val="20"/>
        </w:rPr>
        <w:t xml:space="preserve">. The ability to think critically and problem solving needs to be owned by students because in the 21st century students are required to have a variety of skills in particular are thinking skills that are creative and innovative; think </w:t>
      </w:r>
      <w:r w:rsidRPr="00EE7C87">
        <w:rPr>
          <w:rFonts w:ascii="Times New Roman" w:hAnsi="Times New Roman" w:cs="Times New Roman"/>
          <w:sz w:val="20"/>
          <w:szCs w:val="20"/>
        </w:rPr>
        <w:lastRenderedPageBreak/>
        <w:t>critically, solve problems, determine students' decisions and metacognitive abilities. This skill will build the concept of thinking from simple thinking to higher order thinking</w:t>
      </w:r>
      <w:r>
        <w:rPr>
          <w:rFonts w:ascii="Times New Roman" w:hAnsi="Times New Roman" w:cs="Times New Roman"/>
          <w:sz w:val="20"/>
          <w:szCs w:val="20"/>
        </w:rPr>
        <w:t>.</w:t>
      </w:r>
    </w:p>
    <w:p w14:paraId="561AA9D8" w14:textId="77777777" w:rsidR="009F77D6" w:rsidRDefault="009F77D6" w:rsidP="009F77D6">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In addition, the 2013 curriculum shows that the existence of teaching materials is one of the important elements in learning which will facilitate teachers and students. The government has sought to meet the needs of teaching materials by providing Teacher Books and Student Books. Based on the results of interviews with junior high school science teachers it was found that in learning activities teachers still use lecture learning models and rarely use learning models that are recommended by the government. In addition, based on an analysis of Teacher Books and Student Books that have been conducted, 21st century skills competencies, namely critical thinking and problem solving that are important for students to master, have not yet been fully raised. Student books in printed form also have limitations in the presentation of material. The limitations of print media open up opportunities for the integration of a supplement of teaching materials with the latest information technology to support the achievement of 21st century skills.</w:t>
      </w:r>
    </w:p>
    <w:p w14:paraId="57F2ACF7" w14:textId="77777777" w:rsidR="009F77D6" w:rsidRPr="009F77D6" w:rsidRDefault="009F77D6" w:rsidP="009F77D6">
      <w:pPr>
        <w:pStyle w:val="ListParagraph"/>
        <w:spacing w:line="240" w:lineRule="auto"/>
        <w:ind w:left="0" w:firstLine="426"/>
        <w:jc w:val="both"/>
        <w:rPr>
          <w:rFonts w:ascii="Times New Roman" w:hAnsi="Times New Roman" w:cs="Times New Roman"/>
          <w:noProof/>
          <w:sz w:val="20"/>
          <w:szCs w:val="20"/>
          <w:lang w:val="id-ID"/>
        </w:rPr>
      </w:pPr>
      <w:r w:rsidRPr="00EE7C87">
        <w:rPr>
          <w:rFonts w:ascii="Times New Roman" w:hAnsi="Times New Roman" w:cs="Times New Roman"/>
          <w:sz w:val="20"/>
          <w:szCs w:val="20"/>
        </w:rPr>
        <w:t>Considering the importance of the existence of teaching materials, then a researcher developed a supplement of teaching material in the form of an electronic module based on a scientific approach that supports mastery of 21st century skills. The scientific approach that will be applied in learning models are problem based learning (PBL) and guided discovery learning. 21st Century skills that are the focus of research are critical thinking and problem solving.</w:t>
      </w:r>
    </w:p>
    <w:p w14:paraId="13E27658" w14:textId="77777777" w:rsidR="00B4568D" w:rsidRPr="0039237C" w:rsidRDefault="00B4568D" w:rsidP="0014343B">
      <w:pPr>
        <w:pStyle w:val="ListParagraph"/>
        <w:spacing w:line="240" w:lineRule="auto"/>
        <w:ind w:left="0" w:firstLine="426"/>
        <w:jc w:val="both"/>
        <w:rPr>
          <w:rFonts w:ascii="Times New Roman" w:hAnsi="Times New Roman" w:cs="Times New Roman"/>
          <w:sz w:val="20"/>
          <w:szCs w:val="20"/>
        </w:rPr>
      </w:pPr>
    </w:p>
    <w:p w14:paraId="71E2D60C" w14:textId="77777777" w:rsidR="009F77D6" w:rsidRPr="00316E51" w:rsidRDefault="009F77D6" w:rsidP="009F77D6">
      <w:pPr>
        <w:pStyle w:val="ListParagraph"/>
        <w:numPr>
          <w:ilvl w:val="0"/>
          <w:numId w:val="2"/>
        </w:numPr>
        <w:spacing w:line="240" w:lineRule="auto"/>
        <w:ind w:left="426" w:hanging="426"/>
        <w:jc w:val="center"/>
        <w:rPr>
          <w:rFonts w:ascii="Times New Roman" w:hAnsi="Times New Roman" w:cs="Times New Roman"/>
          <w:b/>
          <w:sz w:val="20"/>
          <w:szCs w:val="20"/>
          <w:lang w:val="id-ID"/>
        </w:rPr>
      </w:pPr>
      <w:r w:rsidRPr="009F77D6">
        <w:rPr>
          <w:rFonts w:ascii="Times New Roman" w:hAnsi="Times New Roman" w:cs="Times New Roman"/>
          <w:b/>
          <w:bCs/>
          <w:sz w:val="20"/>
          <w:szCs w:val="20"/>
        </w:rPr>
        <w:t>SCIENCE MODULE ELECTRONICS BASED ON PROBLEM BASED LEARNING AND GUIDED DISCOVERY LEARNING</w:t>
      </w:r>
    </w:p>
    <w:p w14:paraId="263A8086" w14:textId="77777777" w:rsidR="00316E51" w:rsidRPr="009F77D6" w:rsidRDefault="00316E51" w:rsidP="00316E51">
      <w:pPr>
        <w:pStyle w:val="ListParagraph"/>
        <w:spacing w:line="240" w:lineRule="auto"/>
        <w:ind w:left="426"/>
        <w:rPr>
          <w:rFonts w:ascii="Times New Roman" w:hAnsi="Times New Roman" w:cs="Times New Roman"/>
          <w:b/>
          <w:sz w:val="20"/>
          <w:szCs w:val="20"/>
          <w:lang w:val="id-ID"/>
        </w:rPr>
      </w:pPr>
    </w:p>
    <w:p w14:paraId="2D615964" w14:textId="77777777" w:rsidR="009F77D6" w:rsidRPr="009F77D6" w:rsidRDefault="009F77D6" w:rsidP="009F77D6">
      <w:pPr>
        <w:pStyle w:val="ListParagraph"/>
        <w:numPr>
          <w:ilvl w:val="0"/>
          <w:numId w:val="6"/>
        </w:numPr>
        <w:spacing w:after="0" w:line="240" w:lineRule="auto"/>
        <w:ind w:left="450" w:hanging="450"/>
        <w:rPr>
          <w:rFonts w:ascii="Times New Roman" w:hAnsi="Times New Roman" w:cs="Times New Roman"/>
          <w:b/>
          <w:bCs/>
          <w:sz w:val="20"/>
          <w:szCs w:val="20"/>
          <w:lang w:val="id-ID"/>
        </w:rPr>
      </w:pPr>
      <w:r w:rsidRPr="009F77D6">
        <w:rPr>
          <w:rFonts w:ascii="Times New Roman" w:hAnsi="Times New Roman" w:cs="Times New Roman"/>
          <w:b/>
          <w:bCs/>
          <w:sz w:val="20"/>
          <w:szCs w:val="20"/>
        </w:rPr>
        <w:t>Electronic Module</w:t>
      </w:r>
    </w:p>
    <w:p w14:paraId="0AAF1A76" w14:textId="77777777" w:rsidR="004F631D" w:rsidRPr="00C35A04" w:rsidRDefault="004F631D" w:rsidP="004F631D">
      <w:pPr>
        <w:pStyle w:val="Default"/>
        <w:ind w:firstLine="450"/>
        <w:jc w:val="both"/>
        <w:rPr>
          <w:rFonts w:ascii="Times New Roman" w:hAnsi="Times New Roman" w:cs="Times New Roman"/>
          <w:sz w:val="20"/>
          <w:szCs w:val="20"/>
          <w:lang w:val="en-US"/>
        </w:rPr>
      </w:pPr>
      <w:r w:rsidRPr="00EE7C87">
        <w:rPr>
          <w:rFonts w:ascii="Times New Roman" w:hAnsi="Times New Roman" w:cs="Times New Roman"/>
          <w:sz w:val="20"/>
          <w:szCs w:val="20"/>
        </w:rPr>
        <w:t>Modules are teaching materials that are arranged systematically in communicative language for students so that they can learn independently with minimal guidance from educators</w:t>
      </w:r>
      <w:r w:rsidR="00C35A04">
        <w:rPr>
          <w:rFonts w:ascii="Times New Roman" w:hAnsi="Times New Roman" w:cs="Times New Roman"/>
          <w:sz w:val="20"/>
          <w:szCs w:val="20"/>
          <w:lang w:val="en-US"/>
        </w:rPr>
        <w:t xml:space="preserve"> [24]</w:t>
      </w:r>
      <w:r w:rsidRPr="00EE7C87">
        <w:rPr>
          <w:rFonts w:ascii="Times New Roman" w:hAnsi="Times New Roman" w:cs="Times New Roman"/>
          <w:sz w:val="20"/>
          <w:szCs w:val="20"/>
        </w:rPr>
        <w:t xml:space="preserve">. </w:t>
      </w:r>
      <w:r>
        <w:rPr>
          <w:rFonts w:ascii="Times New Roman" w:hAnsi="Times New Roman" w:cs="Times New Roman"/>
          <w:sz w:val="20"/>
          <w:szCs w:val="20"/>
        </w:rPr>
        <w:t>The develops of information and communication make a p</w:t>
      </w:r>
      <w:r w:rsidRPr="00EE7C87">
        <w:rPr>
          <w:rFonts w:ascii="Times New Roman" w:hAnsi="Times New Roman" w:cs="Times New Roman"/>
          <w:sz w:val="20"/>
          <w:szCs w:val="20"/>
        </w:rPr>
        <w:t>rint modules are transformed into electronic modules (e-modules), which successfully shifts print media dominance.</w:t>
      </w:r>
      <w:r w:rsidR="00C35A04">
        <w:rPr>
          <w:rFonts w:ascii="Times New Roman" w:hAnsi="Times New Roman" w:cs="Times New Roman"/>
          <w:sz w:val="20"/>
          <w:szCs w:val="20"/>
          <w:lang w:val="en-US"/>
        </w:rPr>
        <w:t xml:space="preserve"> R</w:t>
      </w:r>
      <w:r w:rsidRPr="00EE7C87">
        <w:rPr>
          <w:rFonts w:ascii="Times New Roman" w:hAnsi="Times New Roman" w:cs="Times New Roman"/>
          <w:sz w:val="20"/>
          <w:szCs w:val="20"/>
        </w:rPr>
        <w:t>evealed that e-module is an independent teaching material that is equipped with multimedia support.</w:t>
      </w:r>
      <w:r w:rsidR="00C35A04">
        <w:rPr>
          <w:rFonts w:ascii="Times New Roman" w:hAnsi="Times New Roman" w:cs="Times New Roman"/>
          <w:sz w:val="20"/>
          <w:szCs w:val="20"/>
          <w:lang w:val="en-US"/>
        </w:rPr>
        <w:t>[19]</w:t>
      </w:r>
    </w:p>
    <w:p w14:paraId="7A96DF21" w14:textId="77777777" w:rsidR="004F631D" w:rsidRPr="00C35A04" w:rsidRDefault="004F631D" w:rsidP="004F631D">
      <w:pPr>
        <w:pStyle w:val="Default"/>
        <w:ind w:firstLine="450"/>
        <w:jc w:val="both"/>
        <w:rPr>
          <w:rFonts w:ascii="Times New Roman" w:hAnsi="Times New Roman" w:cs="Times New Roman"/>
          <w:sz w:val="20"/>
          <w:szCs w:val="20"/>
          <w:lang w:val="en-US"/>
        </w:rPr>
      </w:pPr>
      <w:r w:rsidRPr="00EE7C87">
        <w:rPr>
          <w:rFonts w:ascii="Times New Roman" w:hAnsi="Times New Roman" w:cs="Times New Roman"/>
          <w:sz w:val="20"/>
          <w:szCs w:val="20"/>
        </w:rPr>
        <w:t>E-modules become effective and efficient digital learning media to help students in learning activities</w:t>
      </w:r>
      <w:r w:rsidR="00C35A04">
        <w:rPr>
          <w:rFonts w:ascii="Times New Roman" w:hAnsi="Times New Roman" w:cs="Times New Roman"/>
          <w:sz w:val="20"/>
          <w:szCs w:val="20"/>
          <w:lang w:val="en-US"/>
        </w:rPr>
        <w:t xml:space="preserve"> [10]</w:t>
      </w:r>
      <w:r w:rsidRPr="00EE7C87">
        <w:rPr>
          <w:rFonts w:ascii="Times New Roman" w:hAnsi="Times New Roman" w:cs="Times New Roman"/>
          <w:sz w:val="20"/>
          <w:szCs w:val="20"/>
        </w:rPr>
        <w:t xml:space="preserve">. E-modules as learning media developed from print media, have criteria that are not much different from modules in general. The learning module according tohas five characteristics, </w:t>
      </w:r>
      <w:r>
        <w:rPr>
          <w:rFonts w:ascii="Times New Roman" w:hAnsi="Times New Roman" w:cs="Times New Roman"/>
          <w:sz w:val="20"/>
          <w:szCs w:val="20"/>
        </w:rPr>
        <w:t xml:space="preserve">are </w:t>
      </w:r>
      <w:r w:rsidRPr="00EE7C87">
        <w:rPr>
          <w:rFonts w:ascii="Times New Roman" w:hAnsi="Times New Roman" w:cs="Times New Roman"/>
          <w:sz w:val="20"/>
          <w:szCs w:val="20"/>
        </w:rPr>
        <w:t>: Self instruction. self contained. stand-alone, adaptive and user friendly</w:t>
      </w:r>
      <w:r w:rsidR="00C35A04">
        <w:rPr>
          <w:rFonts w:ascii="Times New Roman" w:hAnsi="Times New Roman" w:cs="Times New Roman"/>
          <w:sz w:val="20"/>
          <w:szCs w:val="20"/>
          <w:lang w:val="en-US"/>
        </w:rPr>
        <w:t xml:space="preserve"> [6].</w:t>
      </w:r>
    </w:p>
    <w:p w14:paraId="08FAF305" w14:textId="77777777" w:rsidR="00316E51" w:rsidRPr="00EE7C87" w:rsidRDefault="00316E51" w:rsidP="004F631D">
      <w:pPr>
        <w:pStyle w:val="Default"/>
        <w:ind w:firstLine="450"/>
        <w:jc w:val="both"/>
        <w:rPr>
          <w:rFonts w:ascii="Times New Roman" w:hAnsi="Times New Roman" w:cs="Times New Roman"/>
          <w:sz w:val="20"/>
          <w:szCs w:val="20"/>
        </w:rPr>
      </w:pPr>
    </w:p>
    <w:p w14:paraId="1E49CE60" w14:textId="77777777" w:rsidR="00554370" w:rsidRPr="000F2FC0" w:rsidRDefault="00554370" w:rsidP="0014343B">
      <w:pPr>
        <w:pStyle w:val="ListParagraph"/>
        <w:widowControl w:val="0"/>
        <w:numPr>
          <w:ilvl w:val="0"/>
          <w:numId w:val="6"/>
        </w:numPr>
        <w:tabs>
          <w:tab w:val="left" w:pos="900"/>
        </w:tabs>
        <w:autoSpaceDE w:val="0"/>
        <w:autoSpaceDN w:val="0"/>
        <w:spacing w:before="6" w:after="0" w:line="240" w:lineRule="auto"/>
        <w:ind w:left="450" w:hanging="450"/>
        <w:jc w:val="both"/>
        <w:rPr>
          <w:rFonts w:ascii="Times New Roman" w:hAnsi="Times New Roman" w:cs="Times New Roman"/>
          <w:b/>
          <w:bCs/>
          <w:sz w:val="20"/>
          <w:szCs w:val="20"/>
        </w:rPr>
      </w:pPr>
      <w:r w:rsidRPr="000F2FC0">
        <w:rPr>
          <w:rFonts w:ascii="Times New Roman" w:hAnsi="Times New Roman" w:cs="Times New Roman"/>
          <w:b/>
          <w:bCs/>
          <w:i/>
          <w:sz w:val="20"/>
          <w:szCs w:val="20"/>
        </w:rPr>
        <w:t>Problem BasedLearning</w:t>
      </w:r>
    </w:p>
    <w:p w14:paraId="107EFE43" w14:textId="77777777" w:rsidR="004F631D" w:rsidRDefault="004F631D" w:rsidP="004F631D">
      <w:pPr>
        <w:pStyle w:val="ListParagraph"/>
        <w:widowControl w:val="0"/>
        <w:tabs>
          <w:tab w:val="left" w:pos="900"/>
        </w:tabs>
        <w:autoSpaceDE w:val="0"/>
        <w:autoSpaceDN w:val="0"/>
        <w:spacing w:before="6"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Problem based learning is a learning method that makes students the center of learning through solving unstructured problems </w:t>
      </w:r>
      <w:r w:rsidR="00C35A04">
        <w:rPr>
          <w:rFonts w:ascii="Times New Roman" w:hAnsi="Times New Roman" w:cs="Times New Roman"/>
          <w:sz w:val="20"/>
          <w:szCs w:val="20"/>
        </w:rPr>
        <w:t>[33]</w:t>
      </w:r>
      <w:r w:rsidRPr="00EE7C87">
        <w:rPr>
          <w:rFonts w:ascii="Times New Roman" w:hAnsi="Times New Roman" w:cs="Times New Roman"/>
          <w:sz w:val="20"/>
          <w:szCs w:val="20"/>
        </w:rPr>
        <w:t>. Problem based learning helps construct knowledge when students activate knowledge in the initial discussion</w:t>
      </w:r>
      <w:r w:rsidR="00C35A04">
        <w:rPr>
          <w:rFonts w:ascii="Times New Roman" w:hAnsi="Times New Roman" w:cs="Times New Roman"/>
          <w:sz w:val="20"/>
          <w:szCs w:val="20"/>
        </w:rPr>
        <w:t xml:space="preserve"> [26]. </w:t>
      </w:r>
      <w:r w:rsidRPr="00EE7C87">
        <w:rPr>
          <w:rFonts w:ascii="Times New Roman" w:hAnsi="Times New Roman" w:cs="Times New Roman"/>
          <w:sz w:val="20"/>
          <w:szCs w:val="20"/>
        </w:rPr>
        <w:t xml:space="preserve">Problem-based learning is an </w:t>
      </w:r>
      <w:r w:rsidRPr="00EE7C87">
        <w:rPr>
          <w:rFonts w:ascii="Times New Roman" w:hAnsi="Times New Roman" w:cs="Times New Roman"/>
          <w:sz w:val="20"/>
          <w:szCs w:val="20"/>
        </w:rPr>
        <w:t xml:space="preserve">innovative learning model and provides active conditions for students, so that it is relevant to be used in learning with the characteristics of students who are passive during learning </w:t>
      </w:r>
      <w:r w:rsidR="00C35A04">
        <w:rPr>
          <w:rFonts w:ascii="Times New Roman" w:hAnsi="Times New Roman" w:cs="Times New Roman"/>
          <w:sz w:val="20"/>
          <w:szCs w:val="20"/>
        </w:rPr>
        <w:t xml:space="preserve">[40]. </w:t>
      </w:r>
      <w:r w:rsidRPr="00EE7C87">
        <w:rPr>
          <w:rFonts w:ascii="Times New Roman" w:hAnsi="Times New Roman" w:cs="Times New Roman"/>
          <w:sz w:val="20"/>
          <w:szCs w:val="20"/>
        </w:rPr>
        <w:t xml:space="preserve">Problem based learning is also seen as a superior learning model in making students accustomed to dealing with phenomena and problems </w:t>
      </w:r>
      <w:r w:rsidR="00C35A04">
        <w:rPr>
          <w:rFonts w:ascii="Times New Roman" w:hAnsi="Times New Roman" w:cs="Times New Roman"/>
          <w:sz w:val="20"/>
          <w:szCs w:val="20"/>
        </w:rPr>
        <w:t xml:space="preserve">[2]. </w:t>
      </w:r>
      <w:r w:rsidRPr="00EE7C87">
        <w:rPr>
          <w:rFonts w:ascii="Times New Roman" w:hAnsi="Times New Roman" w:cs="Times New Roman"/>
          <w:sz w:val="20"/>
          <w:szCs w:val="20"/>
        </w:rPr>
        <w:t xml:space="preserve">This is relevant to that delivered by </w:t>
      </w:r>
      <w:proofErr w:type="spellStart"/>
      <w:r w:rsidRPr="00EE7C87">
        <w:rPr>
          <w:rFonts w:ascii="Times New Roman" w:hAnsi="Times New Roman" w:cs="Times New Roman"/>
          <w:sz w:val="20"/>
          <w:szCs w:val="20"/>
        </w:rPr>
        <w:t>NafiahNafiah</w:t>
      </w:r>
      <w:proofErr w:type="spellEnd"/>
      <w:r w:rsidR="00C35A04">
        <w:rPr>
          <w:rFonts w:ascii="Times New Roman" w:hAnsi="Times New Roman" w:cs="Times New Roman"/>
          <w:sz w:val="20"/>
          <w:szCs w:val="20"/>
        </w:rPr>
        <w:t xml:space="preserve"> [</w:t>
      </w:r>
      <w:r w:rsidR="009F38B5">
        <w:rPr>
          <w:rFonts w:ascii="Times New Roman" w:hAnsi="Times New Roman" w:cs="Times New Roman"/>
          <w:sz w:val="20"/>
          <w:szCs w:val="20"/>
        </w:rPr>
        <w:t>17]</w:t>
      </w:r>
      <w:r w:rsidRPr="00EE7C87">
        <w:rPr>
          <w:rFonts w:ascii="Times New Roman" w:hAnsi="Times New Roman" w:cs="Times New Roman"/>
          <w:sz w:val="20"/>
          <w:szCs w:val="20"/>
        </w:rPr>
        <w:t xml:space="preserve"> and Nugroho &amp;</w:t>
      </w:r>
      <w:proofErr w:type="spellStart"/>
      <w:r w:rsidRPr="00EE7C87">
        <w:rPr>
          <w:rFonts w:ascii="Times New Roman" w:hAnsi="Times New Roman" w:cs="Times New Roman"/>
          <w:sz w:val="20"/>
          <w:szCs w:val="20"/>
        </w:rPr>
        <w:t>Karyanto</w:t>
      </w:r>
      <w:proofErr w:type="spellEnd"/>
      <w:r w:rsidR="009F38B5">
        <w:rPr>
          <w:rFonts w:ascii="Times New Roman" w:hAnsi="Times New Roman" w:cs="Times New Roman"/>
          <w:sz w:val="20"/>
          <w:szCs w:val="20"/>
        </w:rPr>
        <w:t xml:space="preserve"> [18] </w:t>
      </w:r>
      <w:r w:rsidRPr="00EE7C87">
        <w:rPr>
          <w:rFonts w:ascii="Times New Roman" w:hAnsi="Times New Roman" w:cs="Times New Roman"/>
          <w:sz w:val="20"/>
          <w:szCs w:val="20"/>
        </w:rPr>
        <w:t>that problem-based learning is learning that utilizes real-world problems as objects for students in learning about how to think critically, solve problems, and gain knowledge and essential concepts from the lesson.</w:t>
      </w:r>
    </w:p>
    <w:p w14:paraId="72ED0B75" w14:textId="77777777" w:rsidR="00316E51" w:rsidRPr="00EE7C87" w:rsidRDefault="00316E51" w:rsidP="004F631D">
      <w:pPr>
        <w:pStyle w:val="ListParagraph"/>
        <w:widowControl w:val="0"/>
        <w:tabs>
          <w:tab w:val="left" w:pos="900"/>
        </w:tabs>
        <w:autoSpaceDE w:val="0"/>
        <w:autoSpaceDN w:val="0"/>
        <w:spacing w:before="6" w:after="0" w:line="240" w:lineRule="auto"/>
        <w:ind w:left="0" w:firstLine="450"/>
        <w:jc w:val="both"/>
        <w:rPr>
          <w:rFonts w:ascii="Times New Roman" w:hAnsi="Times New Roman" w:cs="Times New Roman"/>
          <w:sz w:val="20"/>
          <w:szCs w:val="20"/>
        </w:rPr>
      </w:pPr>
    </w:p>
    <w:p w14:paraId="0ADD6D69" w14:textId="77777777" w:rsidR="00554370" w:rsidRPr="000F2FC0" w:rsidRDefault="00554370" w:rsidP="0014343B">
      <w:pPr>
        <w:pStyle w:val="ListParagraph"/>
        <w:numPr>
          <w:ilvl w:val="0"/>
          <w:numId w:val="6"/>
        </w:numPr>
        <w:spacing w:line="240" w:lineRule="auto"/>
        <w:ind w:left="450" w:hanging="450"/>
        <w:jc w:val="both"/>
        <w:rPr>
          <w:rFonts w:ascii="Times New Roman" w:hAnsi="Times New Roman" w:cs="Times New Roman"/>
          <w:b/>
          <w:bCs/>
          <w:iCs/>
          <w:noProof/>
          <w:sz w:val="20"/>
          <w:szCs w:val="20"/>
        </w:rPr>
      </w:pPr>
      <w:r w:rsidRPr="000F2FC0">
        <w:rPr>
          <w:rFonts w:ascii="Times New Roman" w:hAnsi="Times New Roman" w:cs="Times New Roman"/>
          <w:b/>
          <w:bCs/>
          <w:i/>
          <w:noProof/>
          <w:sz w:val="20"/>
          <w:szCs w:val="20"/>
        </w:rPr>
        <w:t>Guided Discovery Learning</w:t>
      </w:r>
    </w:p>
    <w:p w14:paraId="6BBB09D1" w14:textId="77777777" w:rsidR="004F631D" w:rsidRDefault="004F631D" w:rsidP="004F631D">
      <w:pPr>
        <w:pStyle w:val="ListParagraph"/>
        <w:spacing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Discovery learning is a learning model which in its implementation requires students to learn actively by making their own discoveries, self-investigating, and concluding. So that students' memories will last long and will not be easily forgotten because the discovery is done by themselves</w:t>
      </w:r>
      <w:r w:rsidR="009F38B5">
        <w:rPr>
          <w:rFonts w:ascii="Times New Roman" w:hAnsi="Times New Roman" w:cs="Times New Roman"/>
          <w:sz w:val="20"/>
          <w:szCs w:val="20"/>
        </w:rPr>
        <w:t xml:space="preserve"> [13]. </w:t>
      </w:r>
      <w:r w:rsidRPr="00EE7C87">
        <w:rPr>
          <w:rFonts w:ascii="Times New Roman" w:hAnsi="Times New Roman" w:cs="Times New Roman"/>
          <w:sz w:val="20"/>
          <w:szCs w:val="20"/>
        </w:rPr>
        <w:t xml:space="preserve">Guided discovery learning is learning that involves students actively during the learning process, where students answer teacher questions. Teachers guide and students do discovery </w:t>
      </w:r>
      <w:r w:rsidR="009F38B5">
        <w:rPr>
          <w:rFonts w:ascii="Times New Roman" w:hAnsi="Times New Roman" w:cs="Times New Roman"/>
          <w:sz w:val="20"/>
          <w:szCs w:val="20"/>
        </w:rPr>
        <w:t>[12]</w:t>
      </w:r>
      <w:r w:rsidRPr="00EE7C87">
        <w:rPr>
          <w:rFonts w:ascii="Times New Roman" w:hAnsi="Times New Roman" w:cs="Times New Roman"/>
          <w:sz w:val="20"/>
          <w:szCs w:val="20"/>
        </w:rPr>
        <w:t xml:space="preserve">. Eggen mentions the steps taken in guided discovery learning, </w:t>
      </w:r>
      <w:r>
        <w:rPr>
          <w:rFonts w:ascii="Times New Roman" w:hAnsi="Times New Roman" w:cs="Times New Roman"/>
          <w:sz w:val="20"/>
          <w:szCs w:val="20"/>
        </w:rPr>
        <w:t>are</w:t>
      </w:r>
      <w:r w:rsidRPr="00EE7C87">
        <w:rPr>
          <w:rFonts w:ascii="Times New Roman" w:hAnsi="Times New Roman" w:cs="Times New Roman"/>
          <w:sz w:val="20"/>
          <w:szCs w:val="20"/>
        </w:rPr>
        <w:t xml:space="preserve"> (1) Phase 1: introduction, (2) Phase 2: open-ended phase, (3) Phase 3: convergent, (4) Phase 4: closure and application</w:t>
      </w:r>
      <w:r w:rsidR="009F38B5">
        <w:rPr>
          <w:rFonts w:ascii="Times New Roman" w:hAnsi="Times New Roman" w:cs="Times New Roman"/>
          <w:sz w:val="20"/>
          <w:szCs w:val="20"/>
        </w:rPr>
        <w:t xml:space="preserve"> [8].</w:t>
      </w:r>
    </w:p>
    <w:p w14:paraId="01748B5E" w14:textId="77777777" w:rsidR="00316E51" w:rsidRPr="00EE7C87" w:rsidRDefault="00316E51" w:rsidP="004F631D">
      <w:pPr>
        <w:pStyle w:val="ListParagraph"/>
        <w:spacing w:line="240" w:lineRule="auto"/>
        <w:ind w:left="0" w:firstLine="450"/>
        <w:jc w:val="both"/>
        <w:rPr>
          <w:rFonts w:ascii="Times New Roman" w:hAnsi="Times New Roman" w:cs="Times New Roman"/>
          <w:sz w:val="20"/>
          <w:szCs w:val="20"/>
        </w:rPr>
      </w:pPr>
    </w:p>
    <w:p w14:paraId="6F13531D" w14:textId="77777777" w:rsidR="00732760" w:rsidRPr="00732760" w:rsidRDefault="00732760" w:rsidP="00732760">
      <w:pPr>
        <w:pStyle w:val="ListParagraph"/>
        <w:widowControl w:val="0"/>
        <w:numPr>
          <w:ilvl w:val="0"/>
          <w:numId w:val="6"/>
        </w:numPr>
        <w:tabs>
          <w:tab w:val="left" w:pos="720"/>
        </w:tabs>
        <w:autoSpaceDE w:val="0"/>
        <w:autoSpaceDN w:val="0"/>
        <w:spacing w:before="4" w:after="0" w:line="240" w:lineRule="auto"/>
        <w:ind w:left="450" w:hanging="450"/>
        <w:contextualSpacing w:val="0"/>
        <w:jc w:val="both"/>
        <w:rPr>
          <w:rFonts w:ascii="Times New Roman" w:hAnsi="Times New Roman" w:cs="Times New Roman"/>
          <w:b/>
          <w:bCs/>
          <w:i/>
          <w:sz w:val="20"/>
          <w:szCs w:val="20"/>
        </w:rPr>
      </w:pPr>
      <w:r w:rsidRPr="00732760">
        <w:rPr>
          <w:rFonts w:ascii="Times New Roman" w:hAnsi="Times New Roman" w:cs="Times New Roman"/>
          <w:b/>
          <w:bCs/>
          <w:sz w:val="20"/>
          <w:szCs w:val="20"/>
        </w:rPr>
        <w:t>Critical Thinking Ability and Problem Solving</w:t>
      </w:r>
    </w:p>
    <w:p w14:paraId="536861B1" w14:textId="77777777" w:rsidR="004F631D" w:rsidRDefault="004F631D" w:rsidP="004F631D">
      <w:pPr>
        <w:pStyle w:val="ListParagraph"/>
        <w:widowControl w:val="0"/>
        <w:tabs>
          <w:tab w:val="left" w:pos="1530"/>
        </w:tabs>
        <w:autoSpaceDE w:val="0"/>
        <w:autoSpaceDN w:val="0"/>
        <w:spacing w:before="4" w:after="0" w:line="240" w:lineRule="auto"/>
        <w:ind w:left="0" w:firstLine="450"/>
        <w:contextualSpacing w:val="0"/>
        <w:jc w:val="both"/>
        <w:rPr>
          <w:rFonts w:ascii="Times New Roman" w:hAnsi="Times New Roman" w:cs="Times New Roman"/>
          <w:sz w:val="20"/>
          <w:szCs w:val="20"/>
        </w:rPr>
      </w:pPr>
      <w:proofErr w:type="spellStart"/>
      <w:r w:rsidRPr="00EE7C87">
        <w:rPr>
          <w:rFonts w:ascii="Times New Roman" w:hAnsi="Times New Roman" w:cs="Times New Roman"/>
          <w:sz w:val="20"/>
          <w:szCs w:val="20"/>
        </w:rPr>
        <w:t>Permendikbud</w:t>
      </w:r>
      <w:proofErr w:type="spellEnd"/>
      <w:r w:rsidRPr="00EE7C87">
        <w:rPr>
          <w:rFonts w:ascii="Times New Roman" w:hAnsi="Times New Roman" w:cs="Times New Roman"/>
          <w:sz w:val="20"/>
          <w:szCs w:val="20"/>
        </w:rPr>
        <w:t xml:space="preserve"> also explains that the ability to think critically is one part of the goals of education, where one of the abilities expected in learning is the ability to think critically</w:t>
      </w:r>
      <w:r w:rsidR="009F38B5">
        <w:rPr>
          <w:rFonts w:ascii="Times New Roman" w:hAnsi="Times New Roman" w:cs="Times New Roman"/>
          <w:sz w:val="20"/>
          <w:szCs w:val="20"/>
        </w:rPr>
        <w:t xml:space="preserve"> [22]</w:t>
      </w:r>
      <w:r w:rsidRPr="00EE7C87">
        <w:rPr>
          <w:rFonts w:ascii="Times New Roman" w:hAnsi="Times New Roman" w:cs="Times New Roman"/>
          <w:sz w:val="20"/>
          <w:szCs w:val="20"/>
        </w:rPr>
        <w:t xml:space="preserve">. </w:t>
      </w:r>
      <w:r w:rsidR="009F38B5">
        <w:rPr>
          <w:rFonts w:ascii="Times New Roman" w:hAnsi="Times New Roman" w:cs="Times New Roman"/>
          <w:sz w:val="20"/>
          <w:szCs w:val="20"/>
        </w:rPr>
        <w:t>C</w:t>
      </w:r>
      <w:r w:rsidRPr="00EE7C87">
        <w:rPr>
          <w:rFonts w:ascii="Times New Roman" w:hAnsi="Times New Roman" w:cs="Times New Roman"/>
          <w:sz w:val="20"/>
          <w:szCs w:val="20"/>
        </w:rPr>
        <w:t>ritical thinking is a rational and reflective way of thinking to decide what to believe or do which is sometimes described as a teaching goal</w:t>
      </w:r>
      <w:r w:rsidR="009F38B5">
        <w:rPr>
          <w:rFonts w:ascii="Times New Roman" w:hAnsi="Times New Roman" w:cs="Times New Roman"/>
          <w:sz w:val="20"/>
          <w:szCs w:val="20"/>
        </w:rPr>
        <w:t xml:space="preserve"> [28]. </w:t>
      </w:r>
      <w:r w:rsidRPr="00EE7C87">
        <w:rPr>
          <w:rFonts w:ascii="Times New Roman" w:hAnsi="Times New Roman" w:cs="Times New Roman"/>
          <w:sz w:val="20"/>
          <w:szCs w:val="20"/>
        </w:rPr>
        <w:t xml:space="preserve">Rational which means having beliefs and views as well as having relevant evidence, while Reflective means being able to consider diligently all alternatives of solving solutions before making a decision </w:t>
      </w:r>
      <w:r w:rsidR="009F38B5">
        <w:rPr>
          <w:rFonts w:ascii="Times New Roman" w:hAnsi="Times New Roman" w:cs="Times New Roman"/>
          <w:sz w:val="20"/>
          <w:szCs w:val="20"/>
        </w:rPr>
        <w:t>[19]</w:t>
      </w:r>
      <w:r w:rsidRPr="00EE7C87">
        <w:rPr>
          <w:rFonts w:ascii="Times New Roman" w:hAnsi="Times New Roman" w:cs="Times New Roman"/>
          <w:sz w:val="20"/>
          <w:szCs w:val="20"/>
        </w:rPr>
        <w:t>. In addition, critical thinking is a process of rational thinking in looking at something</w:t>
      </w:r>
      <w:r w:rsidR="009F38B5">
        <w:rPr>
          <w:rFonts w:ascii="Times New Roman" w:hAnsi="Times New Roman" w:cs="Times New Roman"/>
          <w:sz w:val="20"/>
          <w:szCs w:val="20"/>
        </w:rPr>
        <w:t xml:space="preserve"> [15].</w:t>
      </w:r>
    </w:p>
    <w:p w14:paraId="6678A6BB" w14:textId="77777777" w:rsidR="00554370" w:rsidRPr="004F631D" w:rsidRDefault="004F631D" w:rsidP="004F631D">
      <w:pPr>
        <w:pStyle w:val="ListParagraph"/>
        <w:widowControl w:val="0"/>
        <w:tabs>
          <w:tab w:val="left" w:pos="1530"/>
        </w:tabs>
        <w:autoSpaceDE w:val="0"/>
        <w:autoSpaceDN w:val="0"/>
        <w:spacing w:before="4" w:after="0" w:line="240" w:lineRule="auto"/>
        <w:ind w:left="0" w:firstLine="450"/>
        <w:contextualSpacing w:val="0"/>
        <w:jc w:val="both"/>
        <w:rPr>
          <w:rFonts w:ascii="Times New Roman" w:hAnsi="Times New Roman" w:cs="Times New Roman"/>
          <w:sz w:val="20"/>
          <w:szCs w:val="20"/>
        </w:rPr>
      </w:pPr>
      <w:r w:rsidRPr="00EE7C87">
        <w:rPr>
          <w:rFonts w:ascii="Times New Roman" w:hAnsi="Times New Roman" w:cs="Times New Roman"/>
          <w:sz w:val="20"/>
          <w:szCs w:val="20"/>
        </w:rPr>
        <w:t>Problem solving is a mechanism to identify a solution of a problem, in addition to referring to the activities of remembering and learning, problem solving is also needed for critical thinking, creative thinking, and effective communication</w:t>
      </w:r>
      <w:r w:rsidR="009F38B5">
        <w:rPr>
          <w:rFonts w:ascii="Times New Roman" w:hAnsi="Times New Roman" w:cs="Times New Roman"/>
          <w:sz w:val="20"/>
          <w:szCs w:val="20"/>
        </w:rPr>
        <w:t xml:space="preserve"> [1]. </w:t>
      </w:r>
      <w:r w:rsidRPr="00EE7C87">
        <w:rPr>
          <w:rFonts w:ascii="Times New Roman" w:hAnsi="Times New Roman" w:cs="Times New Roman"/>
          <w:sz w:val="20"/>
          <w:szCs w:val="20"/>
        </w:rPr>
        <w:t xml:space="preserve">W. </w:t>
      </w:r>
      <w:proofErr w:type="spellStart"/>
      <w:r w:rsidRPr="00EE7C87">
        <w:rPr>
          <w:rFonts w:ascii="Times New Roman" w:hAnsi="Times New Roman" w:cs="Times New Roman"/>
          <w:sz w:val="20"/>
          <w:szCs w:val="20"/>
        </w:rPr>
        <w:t>Gulodefines</w:t>
      </w:r>
      <w:proofErr w:type="spellEnd"/>
      <w:r w:rsidRPr="00EE7C87">
        <w:rPr>
          <w:rFonts w:ascii="Times New Roman" w:hAnsi="Times New Roman" w:cs="Times New Roman"/>
          <w:sz w:val="20"/>
          <w:szCs w:val="20"/>
        </w:rPr>
        <w:t xml:space="preserve"> problem solving is the process of thinking and finding a solution to the problems faced</w:t>
      </w:r>
      <w:r w:rsidR="009F38B5">
        <w:rPr>
          <w:rFonts w:ascii="Times New Roman" w:hAnsi="Times New Roman" w:cs="Times New Roman"/>
          <w:sz w:val="20"/>
          <w:szCs w:val="20"/>
        </w:rPr>
        <w:t xml:space="preserve"> [38]</w:t>
      </w:r>
      <w:r w:rsidRPr="00EE7C87">
        <w:rPr>
          <w:rFonts w:ascii="Times New Roman" w:hAnsi="Times New Roman" w:cs="Times New Roman"/>
          <w:sz w:val="20"/>
          <w:szCs w:val="20"/>
        </w:rPr>
        <w:t>. The ability to solve problems is a skill that a person has in applying knowledge obtained previously in solving a problem, of course, with different situations</w:t>
      </w:r>
      <w:r w:rsidR="009F38B5">
        <w:rPr>
          <w:rFonts w:ascii="Times New Roman" w:hAnsi="Times New Roman" w:cs="Times New Roman"/>
          <w:sz w:val="20"/>
          <w:szCs w:val="20"/>
        </w:rPr>
        <w:t xml:space="preserve"> [34]</w:t>
      </w:r>
      <w:r w:rsidRPr="00EE7C87">
        <w:rPr>
          <w:rFonts w:ascii="Times New Roman" w:hAnsi="Times New Roman" w:cs="Times New Roman"/>
          <w:sz w:val="20"/>
          <w:szCs w:val="20"/>
        </w:rPr>
        <w:t>.</w:t>
      </w:r>
    </w:p>
    <w:p w14:paraId="3DA12F32" w14:textId="77777777" w:rsidR="007C6195" w:rsidRPr="00554370" w:rsidRDefault="007C6195" w:rsidP="00967D25">
      <w:pPr>
        <w:spacing w:line="240" w:lineRule="auto"/>
        <w:rPr>
          <w:rFonts w:ascii="Times New Roman" w:hAnsi="Times New Roman" w:cs="Times New Roman"/>
          <w:b/>
          <w:sz w:val="20"/>
          <w:szCs w:val="20"/>
          <w:lang w:val="id-ID"/>
        </w:rPr>
      </w:pPr>
    </w:p>
    <w:p w14:paraId="6B9C7424" w14:textId="77777777" w:rsidR="00966251" w:rsidRPr="00357868" w:rsidRDefault="0039237C" w:rsidP="00967D25">
      <w:pPr>
        <w:pStyle w:val="ListParagraph"/>
        <w:numPr>
          <w:ilvl w:val="0"/>
          <w:numId w:val="2"/>
        </w:numPr>
        <w:spacing w:line="240" w:lineRule="auto"/>
        <w:ind w:left="426" w:hanging="426"/>
        <w:jc w:val="center"/>
        <w:rPr>
          <w:rFonts w:ascii="Times New Roman" w:hAnsi="Times New Roman" w:cs="Times New Roman"/>
          <w:b/>
          <w:sz w:val="20"/>
          <w:szCs w:val="20"/>
          <w:lang w:val="id-ID"/>
        </w:rPr>
      </w:pPr>
      <w:r w:rsidRPr="00357868">
        <w:rPr>
          <w:rFonts w:ascii="Times New Roman" w:hAnsi="Times New Roman" w:cs="Times New Roman"/>
          <w:b/>
          <w:sz w:val="20"/>
          <w:szCs w:val="20"/>
          <w:lang w:val="id-ID"/>
        </w:rPr>
        <w:t>RESERACH METHOD</w:t>
      </w:r>
    </w:p>
    <w:p w14:paraId="6C208741" w14:textId="77777777" w:rsidR="00052103" w:rsidRDefault="00052103" w:rsidP="00052103">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This research is a type of Research and Development (R&amp;D) research, which adapted from the ADDIE model consisting of Analyze, Design, Develop, Implement, and Evaluate. The products to be produced in this research are Science E-Module</w:t>
      </w:r>
      <w:r>
        <w:rPr>
          <w:rFonts w:ascii="Times New Roman" w:hAnsi="Times New Roman" w:cs="Times New Roman"/>
          <w:sz w:val="20"/>
          <w:szCs w:val="20"/>
        </w:rPr>
        <w:t xml:space="preserve"> based on PBL</w:t>
      </w:r>
      <w:r w:rsidRPr="00EE7C87">
        <w:rPr>
          <w:rFonts w:ascii="Times New Roman" w:hAnsi="Times New Roman" w:cs="Times New Roman"/>
          <w:sz w:val="20"/>
          <w:szCs w:val="20"/>
        </w:rPr>
        <w:t xml:space="preserve"> to improve critical thinking skills and ScienceE-Module</w:t>
      </w:r>
      <w:r>
        <w:rPr>
          <w:rFonts w:ascii="Times New Roman" w:hAnsi="Times New Roman" w:cs="Times New Roman"/>
          <w:sz w:val="20"/>
          <w:szCs w:val="20"/>
        </w:rPr>
        <w:t xml:space="preserve"> based ono</w:t>
      </w:r>
      <w:r w:rsidRPr="00EE7C87">
        <w:rPr>
          <w:rFonts w:ascii="Times New Roman" w:hAnsi="Times New Roman" w:cs="Times New Roman"/>
          <w:sz w:val="20"/>
          <w:szCs w:val="20"/>
        </w:rPr>
        <w:t xml:space="preserve"> Guided Discovery Learning to improve problem solving skills. Development is carried out in stages to produce products in the form </w:t>
      </w:r>
      <w:r>
        <w:rPr>
          <w:rFonts w:ascii="Times New Roman" w:hAnsi="Times New Roman" w:cs="Times New Roman"/>
          <w:sz w:val="20"/>
          <w:szCs w:val="20"/>
        </w:rPr>
        <w:t xml:space="preserve">science </w:t>
      </w:r>
      <w:r w:rsidRPr="00EE7C87">
        <w:rPr>
          <w:rFonts w:ascii="Times New Roman" w:hAnsi="Times New Roman" w:cs="Times New Roman"/>
          <w:sz w:val="20"/>
          <w:szCs w:val="20"/>
        </w:rPr>
        <w:t xml:space="preserve">E-Module that are suitable for use. The </w:t>
      </w:r>
      <w:r w:rsidRPr="00EE7C87">
        <w:rPr>
          <w:rFonts w:ascii="Times New Roman" w:hAnsi="Times New Roman" w:cs="Times New Roman"/>
          <w:sz w:val="20"/>
          <w:szCs w:val="20"/>
        </w:rPr>
        <w:lastRenderedPageBreak/>
        <w:t xml:space="preserve">making </w:t>
      </w:r>
      <w:proofErr w:type="gramStart"/>
      <w:r w:rsidRPr="00EE7C87">
        <w:rPr>
          <w:rFonts w:ascii="Times New Roman" w:hAnsi="Times New Roman" w:cs="Times New Roman"/>
          <w:sz w:val="20"/>
          <w:szCs w:val="20"/>
        </w:rPr>
        <w:t xml:space="preserve">of </w:t>
      </w:r>
      <w:r>
        <w:rPr>
          <w:rFonts w:ascii="Times New Roman" w:hAnsi="Times New Roman" w:cs="Times New Roman"/>
          <w:sz w:val="20"/>
          <w:szCs w:val="20"/>
        </w:rPr>
        <w:t xml:space="preserve"> science</w:t>
      </w:r>
      <w:r w:rsidRPr="00EE7C87">
        <w:rPr>
          <w:rFonts w:ascii="Times New Roman" w:hAnsi="Times New Roman" w:cs="Times New Roman"/>
          <w:sz w:val="20"/>
          <w:szCs w:val="20"/>
        </w:rPr>
        <w:t>E</w:t>
      </w:r>
      <w:proofErr w:type="gramEnd"/>
      <w:r w:rsidRPr="00EE7C87">
        <w:rPr>
          <w:rFonts w:ascii="Times New Roman" w:hAnsi="Times New Roman" w:cs="Times New Roman"/>
          <w:sz w:val="20"/>
          <w:szCs w:val="20"/>
        </w:rPr>
        <w:t xml:space="preserve">-Module was developed using </w:t>
      </w:r>
      <w:proofErr w:type="spellStart"/>
      <w:r w:rsidRPr="00EE7C87">
        <w:rPr>
          <w:rFonts w:ascii="Times New Roman" w:hAnsi="Times New Roman" w:cs="Times New Roman"/>
          <w:sz w:val="20"/>
          <w:szCs w:val="20"/>
        </w:rPr>
        <w:t>moodle</w:t>
      </w:r>
      <w:proofErr w:type="spellEnd"/>
      <w:r w:rsidRPr="00EE7C87">
        <w:rPr>
          <w:rFonts w:ascii="Times New Roman" w:hAnsi="Times New Roman" w:cs="Times New Roman"/>
          <w:sz w:val="20"/>
          <w:szCs w:val="20"/>
        </w:rPr>
        <w:t xml:space="preserve"> software.</w:t>
      </w:r>
    </w:p>
    <w:p w14:paraId="36F1C452" w14:textId="77777777" w:rsidR="00052103" w:rsidRDefault="00052103" w:rsidP="00052103">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In this development research activity, the first activity carried out was analyzing needs by observation and interviewing school teachers about how to use teaching materials and learning models, then analyzing curriculum and Teacher Books and Student Books and analyzing KI and KD which subsequently determined the science material to be used . After that it was concluded that the need for the development of science electronic modules based on problem based learning and guided discovery learning to improve critical thinking skills and problem solving.</w:t>
      </w:r>
    </w:p>
    <w:p w14:paraId="7405536E" w14:textId="77777777" w:rsidR="00052103" w:rsidRDefault="00052103" w:rsidP="00052103">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 xml:space="preserve">The second stage is the planning or design of the product, where at this stage the product is made using </w:t>
      </w:r>
      <w:proofErr w:type="spellStart"/>
      <w:r w:rsidRPr="00EE7C87">
        <w:rPr>
          <w:rFonts w:ascii="Times New Roman" w:hAnsi="Times New Roman" w:cs="Times New Roman"/>
          <w:sz w:val="20"/>
          <w:szCs w:val="20"/>
        </w:rPr>
        <w:t>moodle</w:t>
      </w:r>
      <w:proofErr w:type="spellEnd"/>
      <w:r w:rsidRPr="00EE7C87">
        <w:rPr>
          <w:rFonts w:ascii="Times New Roman" w:hAnsi="Times New Roman" w:cs="Times New Roman"/>
          <w:sz w:val="20"/>
          <w:szCs w:val="20"/>
        </w:rPr>
        <w:t xml:space="preserve"> software</w:t>
      </w:r>
      <w:r w:rsidR="004362C1">
        <w:rPr>
          <w:rFonts w:ascii="Times New Roman" w:hAnsi="Times New Roman" w:cs="Times New Roman"/>
          <w:sz w:val="20"/>
          <w:szCs w:val="20"/>
        </w:rPr>
        <w:t xml:space="preserve"> [14]. </w:t>
      </w:r>
      <w:r w:rsidRPr="00EE7C87">
        <w:rPr>
          <w:rFonts w:ascii="Times New Roman" w:hAnsi="Times New Roman" w:cs="Times New Roman"/>
          <w:sz w:val="20"/>
          <w:szCs w:val="20"/>
        </w:rPr>
        <w:t>which is operated online and consists of: (1) Cover (initial page), in this section includes the title, university logos, login pages (https://emodul.online/) and (https://emodul.site), an overview of learning materials for each meeting and product descriptions; (2) Dashboard, in this section consists of my courses that include material at each meeting, summary and bibliography</w:t>
      </w:r>
      <w:r w:rsidR="004362C1">
        <w:rPr>
          <w:rFonts w:ascii="Times New Roman" w:hAnsi="Times New Roman" w:cs="Times New Roman"/>
          <w:sz w:val="20"/>
          <w:szCs w:val="20"/>
        </w:rPr>
        <w:t xml:space="preserve"> [30].</w:t>
      </w:r>
      <w:r w:rsidRPr="00EE7C87">
        <w:rPr>
          <w:rFonts w:ascii="Times New Roman" w:hAnsi="Times New Roman" w:cs="Times New Roman"/>
          <w:sz w:val="20"/>
          <w:szCs w:val="20"/>
        </w:rPr>
        <w:t xml:space="preserve"> In learning activities in electronic modules are made based on the steps of the problem based learning model and guided discovery learning. </w:t>
      </w:r>
      <w:r>
        <w:rPr>
          <w:rFonts w:ascii="Times New Roman" w:hAnsi="Times New Roman" w:cs="Times New Roman"/>
          <w:sz w:val="20"/>
          <w:szCs w:val="20"/>
        </w:rPr>
        <w:t xml:space="preserve">Then the next step </w:t>
      </w:r>
      <w:proofErr w:type="gramStart"/>
      <w:r>
        <w:rPr>
          <w:rFonts w:ascii="Times New Roman" w:hAnsi="Times New Roman" w:cs="Times New Roman"/>
          <w:sz w:val="20"/>
          <w:szCs w:val="20"/>
        </w:rPr>
        <w:t>is</w:t>
      </w:r>
      <w:r w:rsidRPr="00EE7C87">
        <w:rPr>
          <w:rFonts w:ascii="Times New Roman" w:hAnsi="Times New Roman" w:cs="Times New Roman"/>
          <w:sz w:val="20"/>
          <w:szCs w:val="20"/>
        </w:rPr>
        <w:t>development  the</w:t>
      </w:r>
      <w:proofErr w:type="gramEnd"/>
      <w:r w:rsidRPr="00EE7C87">
        <w:rPr>
          <w:rFonts w:ascii="Times New Roman" w:hAnsi="Times New Roman" w:cs="Times New Roman"/>
          <w:sz w:val="20"/>
          <w:szCs w:val="20"/>
        </w:rPr>
        <w:t xml:space="preserve"> realization of the activities in the previous stage. Product design that has been prepared, developed based on: (1) the concept of media, is the process of selecting or developing media based on context, resources, working conditions, culture and practicality</w:t>
      </w:r>
      <w:r w:rsidR="004362C1">
        <w:rPr>
          <w:rFonts w:ascii="Times New Roman" w:hAnsi="Times New Roman" w:cs="Times New Roman"/>
          <w:sz w:val="20"/>
          <w:szCs w:val="20"/>
        </w:rPr>
        <w:t xml:space="preserve"> [10].</w:t>
      </w:r>
    </w:p>
    <w:p w14:paraId="0B5E9468" w14:textId="77777777" w:rsidR="00A003DB" w:rsidRPr="00052103" w:rsidRDefault="00052103" w:rsidP="00052103">
      <w:pPr>
        <w:pStyle w:val="ListParagraph"/>
        <w:spacing w:line="240" w:lineRule="auto"/>
        <w:ind w:left="0" w:firstLine="426"/>
        <w:jc w:val="both"/>
        <w:rPr>
          <w:rFonts w:ascii="Times New Roman" w:hAnsi="Times New Roman" w:cs="Times New Roman"/>
          <w:sz w:val="20"/>
          <w:szCs w:val="20"/>
        </w:rPr>
      </w:pPr>
      <w:r w:rsidRPr="00EE7C87">
        <w:rPr>
          <w:rFonts w:ascii="Times New Roman" w:hAnsi="Times New Roman" w:cs="Times New Roman"/>
          <w:sz w:val="20"/>
          <w:szCs w:val="20"/>
        </w:rPr>
        <w:t>Calculation of the score from each aspect of the assessment provided by the assessor using equation 1:</w:t>
      </w:r>
    </w:p>
    <w:p w14:paraId="46700D8E" w14:textId="77777777" w:rsidR="000609EF" w:rsidRDefault="000312CC" w:rsidP="00967D25">
      <w:pPr>
        <w:spacing w:line="240" w:lineRule="auto"/>
        <w:rPr>
          <w:rFonts w:ascii="Times New Roman" w:hAnsi="Times New Roman" w:cs="Times New Roman"/>
          <w:sz w:val="20"/>
          <w:szCs w:val="20"/>
        </w:rPr>
      </w:pPr>
      <w:r>
        <w:rPr>
          <w:rFonts w:ascii="Times New Roman" w:hAnsi="Times New Roman" w:cs="Times New Roman"/>
          <w:noProof/>
          <w:sz w:val="20"/>
          <w:szCs w:val="20"/>
        </w:rPr>
        <w:object w:dxaOrig="1440" w:dyaOrig="1440" w14:anchorId="63D60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75pt;margin-top:3.65pt;width:41.95pt;height:26.7pt;z-index:251664384">
            <v:imagedata r:id="rId9" o:title=""/>
            <w10:wrap type="square" side="right"/>
          </v:shape>
          <o:OLEObject Type="Embed" ProgID="Equation.3" ShapeID="_x0000_s1026" DrawAspect="Content" ObjectID="_1631380913" r:id="rId10"/>
        </w:object>
      </w:r>
      <w:r w:rsidR="00391BF9" w:rsidRPr="00A003DB">
        <w:rPr>
          <w:rFonts w:ascii="Times New Roman" w:hAnsi="Times New Roman" w:cs="Times New Roman"/>
          <w:sz w:val="20"/>
          <w:szCs w:val="20"/>
        </w:rPr>
        <w:t xml:space="preserve">          (</w:t>
      </w:r>
      <w:r w:rsidR="00430C6B">
        <w:rPr>
          <w:rFonts w:ascii="Times New Roman" w:hAnsi="Times New Roman" w:cs="Times New Roman"/>
          <w:sz w:val="20"/>
          <w:szCs w:val="20"/>
        </w:rPr>
        <w:t xml:space="preserve">Equation </w:t>
      </w:r>
      <w:r w:rsidR="00391BF9" w:rsidRPr="00A003DB">
        <w:rPr>
          <w:rFonts w:ascii="Times New Roman" w:hAnsi="Times New Roman" w:cs="Times New Roman"/>
          <w:sz w:val="20"/>
          <w:szCs w:val="20"/>
        </w:rPr>
        <w:t>1)</w:t>
      </w:r>
    </w:p>
    <w:p w14:paraId="53C4EE21" w14:textId="77777777" w:rsidR="000609EF" w:rsidRDefault="000609EF" w:rsidP="00967D25">
      <w:pPr>
        <w:spacing w:line="240" w:lineRule="auto"/>
        <w:rPr>
          <w:rFonts w:ascii="Times New Roman" w:hAnsi="Times New Roman" w:cs="Times New Roman"/>
          <w:sz w:val="20"/>
          <w:szCs w:val="20"/>
        </w:rPr>
      </w:pPr>
    </w:p>
    <w:p w14:paraId="44F05742" w14:textId="77777777" w:rsidR="00052103" w:rsidRPr="00EE7C87" w:rsidRDefault="00052103" w:rsidP="00052103">
      <w:pPr>
        <w:spacing w:after="0" w:line="240" w:lineRule="auto"/>
        <w:jc w:val="both"/>
        <w:rPr>
          <w:rFonts w:ascii="Times New Roman" w:hAnsi="Times New Roman" w:cs="Times New Roman"/>
          <w:sz w:val="20"/>
          <w:szCs w:val="20"/>
        </w:rPr>
      </w:pPr>
      <w:r w:rsidRPr="00EE7C87">
        <w:rPr>
          <w:rFonts w:ascii="Times New Roman" w:hAnsi="Times New Roman" w:cs="Times New Roman"/>
          <w:sz w:val="20"/>
          <w:szCs w:val="20"/>
        </w:rPr>
        <w:t>Information:</w:t>
      </w:r>
    </w:p>
    <w:p w14:paraId="53504EB3" w14:textId="77777777" w:rsidR="00A003DB" w:rsidRPr="00A003DB" w:rsidRDefault="00A003DB" w:rsidP="00052103">
      <w:pPr>
        <w:spacing w:after="0" w:line="240" w:lineRule="auto"/>
        <w:rPr>
          <w:rFonts w:ascii="Times New Roman" w:hAnsi="Times New Roman" w:cs="Times New Roman"/>
          <w:sz w:val="20"/>
          <w:szCs w:val="20"/>
        </w:rPr>
      </w:pPr>
      <w:r w:rsidRPr="00A003DB">
        <w:rPr>
          <w:rFonts w:ascii="Times New Roman" w:hAnsi="Times New Roman" w:cs="Times New Roman"/>
          <w:position w:val="-6"/>
          <w:sz w:val="20"/>
          <w:szCs w:val="20"/>
        </w:rPr>
        <w:object w:dxaOrig="320" w:dyaOrig="260" w14:anchorId="249C45A1">
          <v:shape id="_x0000_i1026" type="#_x0000_t75" style="width:15pt;height:12.75pt" o:ole="">
            <v:imagedata r:id="rId11" o:title=""/>
          </v:shape>
          <o:OLEObject Type="Embed" ProgID="Equation.3" ShapeID="_x0000_i1026" DrawAspect="Content" ObjectID="_1631380902" r:id="rId12"/>
        </w:object>
      </w:r>
      <w:r w:rsidRPr="00A003DB">
        <w:rPr>
          <w:rFonts w:ascii="Times New Roman" w:hAnsi="Times New Roman" w:cs="Times New Roman"/>
          <w:sz w:val="20"/>
          <w:szCs w:val="20"/>
        </w:rPr>
        <w:t xml:space="preserve">   : </w:t>
      </w:r>
      <w:r w:rsidR="00052103" w:rsidRPr="00EE7C87">
        <w:rPr>
          <w:rFonts w:ascii="Times New Roman" w:hAnsi="Times New Roman" w:cs="Times New Roman"/>
          <w:sz w:val="20"/>
          <w:szCs w:val="20"/>
        </w:rPr>
        <w:t>average score</w:t>
      </w:r>
    </w:p>
    <w:p w14:paraId="4AE80D0E" w14:textId="77777777" w:rsidR="00A003DB" w:rsidRPr="00A003DB" w:rsidRDefault="00A003DB" w:rsidP="0014343B">
      <w:pPr>
        <w:tabs>
          <w:tab w:val="left" w:pos="540"/>
        </w:tabs>
        <w:spacing w:after="0" w:line="240" w:lineRule="auto"/>
        <w:ind w:left="540" w:hanging="540"/>
        <w:rPr>
          <w:rFonts w:ascii="Times New Roman" w:hAnsi="Times New Roman" w:cs="Times New Roman"/>
          <w:sz w:val="20"/>
          <w:szCs w:val="20"/>
        </w:rPr>
      </w:pPr>
      <w:r w:rsidRPr="00A003DB">
        <w:rPr>
          <w:rFonts w:ascii="Times New Roman" w:hAnsi="Times New Roman" w:cs="Times New Roman"/>
          <w:position w:val="-6"/>
          <w:sz w:val="20"/>
          <w:szCs w:val="20"/>
        </w:rPr>
        <w:object w:dxaOrig="200" w:dyaOrig="220" w14:anchorId="1A27E916">
          <v:shape id="_x0000_i1027" type="#_x0000_t75" style="width:9pt;height:12pt" o:ole="">
            <v:imagedata r:id="rId13" o:title=""/>
          </v:shape>
          <o:OLEObject Type="Embed" ProgID="Equation.3" ShapeID="_x0000_i1027" DrawAspect="Content" ObjectID="_1631380903" r:id="rId14"/>
        </w:object>
      </w:r>
      <w:r w:rsidRPr="00A003DB">
        <w:rPr>
          <w:rFonts w:ascii="Times New Roman" w:hAnsi="Times New Roman" w:cs="Times New Roman"/>
          <w:sz w:val="20"/>
          <w:szCs w:val="20"/>
        </w:rPr>
        <w:t xml:space="preserve">     : </w:t>
      </w:r>
      <w:r w:rsidR="00052103" w:rsidRPr="00EE7C87">
        <w:rPr>
          <w:rFonts w:ascii="Times New Roman" w:hAnsi="Times New Roman" w:cs="Times New Roman"/>
          <w:sz w:val="20"/>
          <w:szCs w:val="20"/>
        </w:rPr>
        <w:t>total score of each assessor for a particular component</w:t>
      </w:r>
    </w:p>
    <w:p w14:paraId="4349BEBB" w14:textId="77777777" w:rsidR="00A003DB" w:rsidRDefault="00A003DB" w:rsidP="00967D25">
      <w:pPr>
        <w:spacing w:after="0" w:line="240" w:lineRule="auto"/>
        <w:rPr>
          <w:rFonts w:ascii="Times New Roman" w:hAnsi="Times New Roman" w:cs="Times New Roman"/>
          <w:sz w:val="20"/>
          <w:szCs w:val="20"/>
        </w:rPr>
      </w:pPr>
      <w:r w:rsidRPr="00A003DB">
        <w:rPr>
          <w:rFonts w:ascii="Times New Roman" w:hAnsi="Times New Roman" w:cs="Times New Roman"/>
          <w:position w:val="-6"/>
          <w:sz w:val="20"/>
          <w:szCs w:val="20"/>
        </w:rPr>
        <w:object w:dxaOrig="200" w:dyaOrig="220" w14:anchorId="0825C24B">
          <v:shape id="_x0000_i1028" type="#_x0000_t75" style="width:9pt;height:12pt" o:ole="">
            <v:imagedata r:id="rId15" o:title=""/>
          </v:shape>
          <o:OLEObject Type="Embed" ProgID="Equation.3" ShapeID="_x0000_i1028" DrawAspect="Content" ObjectID="_1631380904" r:id="rId16"/>
        </w:object>
      </w:r>
      <w:r w:rsidRPr="00A003DB">
        <w:rPr>
          <w:rFonts w:ascii="Times New Roman" w:hAnsi="Times New Roman" w:cs="Times New Roman"/>
          <w:sz w:val="20"/>
          <w:szCs w:val="20"/>
        </w:rPr>
        <w:t xml:space="preserve">     : </w:t>
      </w:r>
      <w:r w:rsidR="00052103" w:rsidRPr="00EE7C87">
        <w:rPr>
          <w:rFonts w:ascii="Times New Roman" w:hAnsi="Times New Roman" w:cs="Times New Roman"/>
          <w:sz w:val="20"/>
          <w:szCs w:val="20"/>
        </w:rPr>
        <w:t>number of assessors</w:t>
      </w:r>
    </w:p>
    <w:p w14:paraId="7F26F44E" w14:textId="77777777" w:rsidR="00316E51" w:rsidRDefault="00052103" w:rsidP="00316E51">
      <w:pPr>
        <w:spacing w:after="0" w:line="240" w:lineRule="auto"/>
        <w:ind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The quality of the product developed will be known by changing the original data in the form of quantitative scores into qualitative data (intervals) with a scale of five. The conversion of scores into interval data is in accordance with the opinion of </w:t>
      </w:r>
      <w:proofErr w:type="spellStart"/>
      <w:r w:rsidRPr="00EE7C87">
        <w:rPr>
          <w:rFonts w:ascii="Times New Roman" w:hAnsi="Times New Roman" w:cs="Times New Roman"/>
          <w:sz w:val="20"/>
          <w:szCs w:val="20"/>
        </w:rPr>
        <w:t>Widoyoko</w:t>
      </w:r>
      <w:proofErr w:type="spellEnd"/>
      <w:r w:rsidRPr="00EE7C87">
        <w:rPr>
          <w:rFonts w:ascii="Times New Roman" w:hAnsi="Times New Roman" w:cs="Times New Roman"/>
          <w:sz w:val="20"/>
          <w:szCs w:val="20"/>
        </w:rPr>
        <w:t xml:space="preserve"> as shown in Table 1</w:t>
      </w:r>
      <w:r w:rsidR="004362C1">
        <w:rPr>
          <w:rFonts w:ascii="Times New Roman" w:hAnsi="Times New Roman" w:cs="Times New Roman"/>
          <w:sz w:val="20"/>
          <w:szCs w:val="20"/>
        </w:rPr>
        <w:t xml:space="preserve"> [39].</w:t>
      </w:r>
    </w:p>
    <w:p w14:paraId="14775584" w14:textId="77777777" w:rsidR="000118C3" w:rsidRPr="00EE7C87" w:rsidRDefault="000118C3" w:rsidP="00316E51">
      <w:pPr>
        <w:spacing w:after="0" w:line="240" w:lineRule="auto"/>
        <w:ind w:firstLine="450"/>
        <w:jc w:val="both"/>
        <w:rPr>
          <w:rFonts w:ascii="Times New Roman" w:hAnsi="Times New Roman" w:cs="Times New Roman"/>
          <w:sz w:val="20"/>
          <w:szCs w:val="20"/>
        </w:rPr>
      </w:pPr>
    </w:p>
    <w:p w14:paraId="41186220" w14:textId="77777777" w:rsidR="00A003DB" w:rsidRDefault="00A003DB" w:rsidP="0014343B">
      <w:pPr>
        <w:spacing w:after="0" w:line="240" w:lineRule="auto"/>
        <w:ind w:firstLine="450"/>
        <w:jc w:val="both"/>
        <w:rPr>
          <w:rFonts w:ascii="Times New Roman" w:hAnsi="Times New Roman" w:cs="Times New Roman"/>
          <w:sz w:val="20"/>
          <w:szCs w:val="20"/>
        </w:rPr>
      </w:pPr>
      <w:r w:rsidRPr="00967D25">
        <w:rPr>
          <w:rFonts w:ascii="Times New Roman" w:hAnsi="Times New Roman" w:cs="Times New Roman"/>
          <w:b/>
          <w:bCs/>
          <w:sz w:val="20"/>
          <w:szCs w:val="20"/>
        </w:rPr>
        <w:t>Table 1.</w:t>
      </w:r>
      <w:r w:rsidR="00052103" w:rsidRPr="00EE7C87">
        <w:rPr>
          <w:rFonts w:ascii="Times New Roman" w:hAnsi="Times New Roman" w:cs="Times New Roman"/>
          <w:sz w:val="20"/>
          <w:szCs w:val="20"/>
        </w:rPr>
        <w:t>Determination of Product Criteria Intervals</w:t>
      </w:r>
    </w:p>
    <w:tbl>
      <w:tblPr>
        <w:tblStyle w:val="TableGrid"/>
        <w:tblW w:w="0" w:type="auto"/>
        <w:tblLayout w:type="fixed"/>
        <w:tblLook w:val="04A0" w:firstRow="1" w:lastRow="0" w:firstColumn="1" w:lastColumn="0" w:noHBand="0" w:noVBand="1"/>
      </w:tblPr>
      <w:tblGrid>
        <w:gridCol w:w="2965"/>
        <w:gridCol w:w="630"/>
        <w:gridCol w:w="1143"/>
      </w:tblGrid>
      <w:tr w:rsidR="00B670D8" w:rsidRPr="00B670D8" w14:paraId="1EE7F68C" w14:textId="77777777" w:rsidTr="00052103">
        <w:tc>
          <w:tcPr>
            <w:tcW w:w="2965" w:type="dxa"/>
          </w:tcPr>
          <w:p w14:paraId="5F792FCD" w14:textId="77777777" w:rsidR="00A003DB" w:rsidRPr="00052103" w:rsidRDefault="00052103" w:rsidP="0014343B">
            <w:pPr>
              <w:jc w:val="center"/>
              <w:rPr>
                <w:rFonts w:ascii="Times New Roman" w:hAnsi="Times New Roman" w:cs="Times New Roman"/>
                <w:b/>
                <w:bCs/>
                <w:sz w:val="20"/>
                <w:szCs w:val="20"/>
              </w:rPr>
            </w:pPr>
            <w:r w:rsidRPr="00052103">
              <w:rPr>
                <w:rFonts w:ascii="Times New Roman" w:hAnsi="Times New Roman" w:cs="Times New Roman"/>
                <w:b/>
                <w:bCs/>
                <w:sz w:val="20"/>
                <w:szCs w:val="20"/>
              </w:rPr>
              <w:t>Interval Scores</w:t>
            </w:r>
          </w:p>
        </w:tc>
        <w:tc>
          <w:tcPr>
            <w:tcW w:w="630" w:type="dxa"/>
          </w:tcPr>
          <w:p w14:paraId="472BC4EE" w14:textId="77777777" w:rsidR="00A003DB" w:rsidRPr="00052103" w:rsidRDefault="00052103" w:rsidP="0014343B">
            <w:pPr>
              <w:jc w:val="center"/>
              <w:rPr>
                <w:rFonts w:ascii="Times New Roman" w:hAnsi="Times New Roman" w:cs="Times New Roman"/>
                <w:b/>
                <w:bCs/>
                <w:sz w:val="20"/>
                <w:szCs w:val="20"/>
              </w:rPr>
            </w:pPr>
            <w:r w:rsidRPr="00052103">
              <w:rPr>
                <w:rFonts w:ascii="Times New Roman" w:hAnsi="Times New Roman" w:cs="Times New Roman"/>
                <w:b/>
                <w:bCs/>
                <w:sz w:val="20"/>
                <w:szCs w:val="20"/>
              </w:rPr>
              <w:t>Values</w:t>
            </w:r>
          </w:p>
        </w:tc>
        <w:tc>
          <w:tcPr>
            <w:tcW w:w="1143" w:type="dxa"/>
          </w:tcPr>
          <w:p w14:paraId="752EC928" w14:textId="77777777" w:rsidR="00A003DB" w:rsidRPr="00052103" w:rsidRDefault="00052103" w:rsidP="0014343B">
            <w:pPr>
              <w:jc w:val="center"/>
              <w:rPr>
                <w:rFonts w:ascii="Times New Roman" w:hAnsi="Times New Roman" w:cs="Times New Roman"/>
                <w:b/>
                <w:bCs/>
                <w:sz w:val="20"/>
                <w:szCs w:val="20"/>
              </w:rPr>
            </w:pPr>
            <w:r w:rsidRPr="00052103">
              <w:rPr>
                <w:rFonts w:ascii="Times New Roman" w:hAnsi="Times New Roman" w:cs="Times New Roman"/>
                <w:b/>
                <w:bCs/>
                <w:sz w:val="20"/>
                <w:szCs w:val="20"/>
              </w:rPr>
              <w:t>Category</w:t>
            </w:r>
          </w:p>
        </w:tc>
      </w:tr>
      <w:tr w:rsidR="00B670D8" w:rsidRPr="00B670D8" w14:paraId="1F783E72" w14:textId="77777777" w:rsidTr="00052103">
        <w:tc>
          <w:tcPr>
            <w:tcW w:w="2965" w:type="dxa"/>
          </w:tcPr>
          <w:p w14:paraId="43EA2BCE" w14:textId="77777777" w:rsidR="00A003DB" w:rsidRPr="00B670D8" w:rsidRDefault="00A003DB" w:rsidP="0014343B">
            <w:pPr>
              <w:jc w:val="both"/>
              <w:rPr>
                <w:rFonts w:ascii="Times New Roman" w:hAnsi="Times New Roman" w:cs="Times New Roman"/>
                <w:sz w:val="20"/>
                <w:szCs w:val="20"/>
              </w:rPr>
            </w:pPr>
            <w:r w:rsidRPr="00B670D8">
              <w:rPr>
                <w:rFonts w:ascii="Times New Roman" w:hAnsi="Times New Roman" w:cs="Times New Roman"/>
                <w:position w:val="-12"/>
                <w:szCs w:val="16"/>
              </w:rPr>
              <w:object w:dxaOrig="1740" w:dyaOrig="405" w14:anchorId="2B9B6DCC">
                <v:shape id="_x0000_i1029" type="#_x0000_t75" style="width:109.5pt;height:12.75pt" o:ole="">
                  <v:imagedata r:id="rId17" o:title=""/>
                </v:shape>
                <o:OLEObject Type="Embed" ProgID="Equation.3" ShapeID="_x0000_i1029" DrawAspect="Content" ObjectID="_1631380905" r:id="rId18"/>
              </w:object>
            </w:r>
          </w:p>
        </w:tc>
        <w:tc>
          <w:tcPr>
            <w:tcW w:w="630" w:type="dxa"/>
          </w:tcPr>
          <w:p w14:paraId="099F5A9A" w14:textId="77777777" w:rsidR="00A003DB" w:rsidRPr="00B670D8" w:rsidRDefault="00A003DB" w:rsidP="0014343B">
            <w:pPr>
              <w:jc w:val="center"/>
              <w:rPr>
                <w:rFonts w:ascii="Times New Roman" w:hAnsi="Times New Roman" w:cs="Times New Roman"/>
                <w:sz w:val="20"/>
                <w:szCs w:val="20"/>
              </w:rPr>
            </w:pPr>
            <w:r w:rsidRPr="00B670D8">
              <w:rPr>
                <w:rFonts w:ascii="Times New Roman" w:hAnsi="Times New Roman" w:cs="Times New Roman"/>
                <w:sz w:val="20"/>
                <w:szCs w:val="20"/>
              </w:rPr>
              <w:t>A</w:t>
            </w:r>
          </w:p>
        </w:tc>
        <w:tc>
          <w:tcPr>
            <w:tcW w:w="1143" w:type="dxa"/>
          </w:tcPr>
          <w:p w14:paraId="4163747A" w14:textId="77777777" w:rsidR="00A003DB" w:rsidRPr="00B670D8" w:rsidRDefault="00052103" w:rsidP="0014343B">
            <w:pPr>
              <w:jc w:val="center"/>
              <w:rPr>
                <w:rFonts w:ascii="Times New Roman" w:hAnsi="Times New Roman" w:cs="Times New Roman"/>
                <w:sz w:val="20"/>
                <w:szCs w:val="20"/>
              </w:rPr>
            </w:pPr>
            <w:r>
              <w:rPr>
                <w:rFonts w:ascii="Times New Roman" w:hAnsi="Times New Roman" w:cs="Times New Roman"/>
                <w:sz w:val="20"/>
                <w:szCs w:val="20"/>
              </w:rPr>
              <w:t>Very High</w:t>
            </w:r>
          </w:p>
        </w:tc>
      </w:tr>
      <w:tr w:rsidR="00B670D8" w:rsidRPr="00B670D8" w14:paraId="3CA96E2A" w14:textId="77777777" w:rsidTr="00052103">
        <w:tc>
          <w:tcPr>
            <w:tcW w:w="2965" w:type="dxa"/>
          </w:tcPr>
          <w:p w14:paraId="630051E3" w14:textId="77777777" w:rsidR="00A003DB" w:rsidRPr="00B670D8" w:rsidRDefault="00A003DB" w:rsidP="00A003DB">
            <w:pPr>
              <w:jc w:val="both"/>
              <w:rPr>
                <w:rFonts w:ascii="Times New Roman" w:hAnsi="Times New Roman" w:cs="Times New Roman"/>
                <w:sz w:val="20"/>
                <w:szCs w:val="20"/>
              </w:rPr>
            </w:pPr>
            <w:r w:rsidRPr="00B670D8">
              <w:rPr>
                <w:rFonts w:ascii="Times New Roman" w:hAnsi="Times New Roman" w:cs="Times New Roman"/>
                <w:position w:val="-12"/>
                <w:szCs w:val="16"/>
              </w:rPr>
              <w:object w:dxaOrig="3240" w:dyaOrig="405" w14:anchorId="04CFE795">
                <v:shape id="_x0000_i1030" type="#_x0000_t75" style="width:125.25pt;height:12pt" o:ole="">
                  <v:imagedata r:id="rId19" o:title=""/>
                </v:shape>
                <o:OLEObject Type="Embed" ProgID="Equation.3" ShapeID="_x0000_i1030" DrawAspect="Content" ObjectID="_1631380906" r:id="rId20"/>
              </w:object>
            </w:r>
          </w:p>
        </w:tc>
        <w:tc>
          <w:tcPr>
            <w:tcW w:w="630" w:type="dxa"/>
          </w:tcPr>
          <w:p w14:paraId="1E524D54" w14:textId="77777777" w:rsidR="00A003DB" w:rsidRPr="00B670D8" w:rsidRDefault="00A003DB" w:rsidP="00B670D8">
            <w:pPr>
              <w:jc w:val="center"/>
              <w:rPr>
                <w:rFonts w:ascii="Times New Roman" w:hAnsi="Times New Roman" w:cs="Times New Roman"/>
                <w:sz w:val="20"/>
                <w:szCs w:val="20"/>
              </w:rPr>
            </w:pPr>
            <w:r w:rsidRPr="00B670D8">
              <w:rPr>
                <w:rFonts w:ascii="Times New Roman" w:hAnsi="Times New Roman" w:cs="Times New Roman"/>
                <w:sz w:val="20"/>
                <w:szCs w:val="20"/>
              </w:rPr>
              <w:t>B</w:t>
            </w:r>
          </w:p>
        </w:tc>
        <w:tc>
          <w:tcPr>
            <w:tcW w:w="1143" w:type="dxa"/>
          </w:tcPr>
          <w:p w14:paraId="566D5D84" w14:textId="77777777" w:rsidR="00A003DB" w:rsidRPr="00B670D8" w:rsidRDefault="00052103" w:rsidP="00B670D8">
            <w:pPr>
              <w:jc w:val="center"/>
              <w:rPr>
                <w:rFonts w:ascii="Times New Roman" w:hAnsi="Times New Roman" w:cs="Times New Roman"/>
                <w:sz w:val="20"/>
                <w:szCs w:val="20"/>
              </w:rPr>
            </w:pPr>
            <w:r>
              <w:rPr>
                <w:rFonts w:ascii="Times New Roman" w:hAnsi="Times New Roman" w:cs="Times New Roman"/>
                <w:sz w:val="20"/>
                <w:szCs w:val="20"/>
              </w:rPr>
              <w:t xml:space="preserve">High </w:t>
            </w:r>
          </w:p>
        </w:tc>
      </w:tr>
      <w:tr w:rsidR="00B670D8" w:rsidRPr="00B670D8" w14:paraId="41C20709" w14:textId="77777777" w:rsidTr="00052103">
        <w:tc>
          <w:tcPr>
            <w:tcW w:w="2965" w:type="dxa"/>
          </w:tcPr>
          <w:p w14:paraId="4AF41999" w14:textId="77777777" w:rsidR="00A003DB" w:rsidRPr="00B670D8" w:rsidRDefault="00A003DB" w:rsidP="00A003DB">
            <w:pPr>
              <w:jc w:val="both"/>
              <w:rPr>
                <w:rFonts w:ascii="Times New Roman" w:hAnsi="Times New Roman" w:cs="Times New Roman"/>
                <w:sz w:val="20"/>
                <w:szCs w:val="20"/>
              </w:rPr>
            </w:pPr>
            <w:r w:rsidRPr="00B670D8">
              <w:rPr>
                <w:rFonts w:ascii="Times New Roman" w:hAnsi="Times New Roman" w:cs="Times New Roman"/>
                <w:position w:val="-12"/>
                <w:szCs w:val="16"/>
              </w:rPr>
              <w:object w:dxaOrig="3285" w:dyaOrig="405" w14:anchorId="36F3E2A5">
                <v:shape id="_x0000_i1031" type="#_x0000_t75" style="width:140.25pt;height:12pt" o:ole="">
                  <v:imagedata r:id="rId21" o:title=""/>
                </v:shape>
                <o:OLEObject Type="Embed" ProgID="Equation.3" ShapeID="_x0000_i1031" DrawAspect="Content" ObjectID="_1631380907" r:id="rId22"/>
              </w:object>
            </w:r>
          </w:p>
        </w:tc>
        <w:tc>
          <w:tcPr>
            <w:tcW w:w="630" w:type="dxa"/>
          </w:tcPr>
          <w:p w14:paraId="1186E258" w14:textId="77777777" w:rsidR="00A003DB" w:rsidRPr="00B670D8" w:rsidRDefault="00A003DB" w:rsidP="00B670D8">
            <w:pPr>
              <w:jc w:val="center"/>
              <w:rPr>
                <w:rFonts w:ascii="Times New Roman" w:hAnsi="Times New Roman" w:cs="Times New Roman"/>
                <w:sz w:val="20"/>
                <w:szCs w:val="20"/>
              </w:rPr>
            </w:pPr>
            <w:r w:rsidRPr="00B670D8">
              <w:rPr>
                <w:rFonts w:ascii="Times New Roman" w:hAnsi="Times New Roman" w:cs="Times New Roman"/>
                <w:sz w:val="20"/>
                <w:szCs w:val="20"/>
              </w:rPr>
              <w:t>C</w:t>
            </w:r>
          </w:p>
        </w:tc>
        <w:tc>
          <w:tcPr>
            <w:tcW w:w="1143" w:type="dxa"/>
          </w:tcPr>
          <w:p w14:paraId="7EA602B0" w14:textId="77777777" w:rsidR="00A003DB" w:rsidRPr="00B670D8" w:rsidRDefault="00052103" w:rsidP="00B670D8">
            <w:pPr>
              <w:jc w:val="center"/>
              <w:rPr>
                <w:rFonts w:ascii="Times New Roman" w:hAnsi="Times New Roman" w:cs="Times New Roman"/>
                <w:sz w:val="20"/>
                <w:szCs w:val="20"/>
              </w:rPr>
            </w:pPr>
            <w:r>
              <w:rPr>
                <w:rFonts w:ascii="Times New Roman" w:hAnsi="Times New Roman" w:cs="Times New Roman"/>
                <w:sz w:val="20"/>
                <w:szCs w:val="20"/>
              </w:rPr>
              <w:t xml:space="preserve">Enough </w:t>
            </w:r>
          </w:p>
        </w:tc>
      </w:tr>
      <w:tr w:rsidR="00B670D8" w:rsidRPr="00B670D8" w14:paraId="04999B00" w14:textId="77777777" w:rsidTr="00052103">
        <w:tc>
          <w:tcPr>
            <w:tcW w:w="2965" w:type="dxa"/>
          </w:tcPr>
          <w:p w14:paraId="4B94A9BA" w14:textId="77777777" w:rsidR="00A003DB" w:rsidRPr="00B670D8" w:rsidRDefault="00A003DB" w:rsidP="00A003DB">
            <w:pPr>
              <w:jc w:val="both"/>
              <w:rPr>
                <w:rFonts w:ascii="Times New Roman" w:hAnsi="Times New Roman" w:cs="Times New Roman"/>
                <w:sz w:val="20"/>
                <w:szCs w:val="20"/>
              </w:rPr>
            </w:pPr>
            <w:r w:rsidRPr="00B670D8">
              <w:rPr>
                <w:rFonts w:ascii="Times New Roman" w:hAnsi="Times New Roman" w:cs="Times New Roman"/>
                <w:position w:val="-12"/>
                <w:szCs w:val="16"/>
              </w:rPr>
              <w:object w:dxaOrig="3240" w:dyaOrig="400" w14:anchorId="454AB187">
                <v:shape id="_x0000_i1032" type="#_x0000_t75" style="width:131.25pt;height:12pt" o:ole="">
                  <v:imagedata r:id="rId23" o:title=""/>
                </v:shape>
                <o:OLEObject Type="Embed" ProgID="Equation.3" ShapeID="_x0000_i1032" DrawAspect="Content" ObjectID="_1631380908" r:id="rId24"/>
              </w:object>
            </w:r>
          </w:p>
        </w:tc>
        <w:tc>
          <w:tcPr>
            <w:tcW w:w="630" w:type="dxa"/>
          </w:tcPr>
          <w:p w14:paraId="21402D06" w14:textId="77777777" w:rsidR="00A003DB" w:rsidRPr="00B670D8" w:rsidRDefault="00A003DB" w:rsidP="00B670D8">
            <w:pPr>
              <w:jc w:val="center"/>
              <w:rPr>
                <w:rFonts w:ascii="Times New Roman" w:hAnsi="Times New Roman" w:cs="Times New Roman"/>
                <w:sz w:val="20"/>
                <w:szCs w:val="20"/>
              </w:rPr>
            </w:pPr>
            <w:r w:rsidRPr="00B670D8">
              <w:rPr>
                <w:rFonts w:ascii="Times New Roman" w:hAnsi="Times New Roman" w:cs="Times New Roman"/>
                <w:sz w:val="20"/>
                <w:szCs w:val="20"/>
              </w:rPr>
              <w:t>D</w:t>
            </w:r>
          </w:p>
        </w:tc>
        <w:tc>
          <w:tcPr>
            <w:tcW w:w="1143" w:type="dxa"/>
          </w:tcPr>
          <w:p w14:paraId="360BFA99" w14:textId="77777777" w:rsidR="00A003DB" w:rsidRPr="00B670D8" w:rsidRDefault="00052103" w:rsidP="00B670D8">
            <w:pPr>
              <w:jc w:val="center"/>
              <w:rPr>
                <w:rFonts w:ascii="Times New Roman" w:hAnsi="Times New Roman" w:cs="Times New Roman"/>
                <w:sz w:val="20"/>
                <w:szCs w:val="20"/>
              </w:rPr>
            </w:pPr>
            <w:r>
              <w:rPr>
                <w:rFonts w:ascii="Times New Roman" w:hAnsi="Times New Roman" w:cs="Times New Roman"/>
                <w:sz w:val="20"/>
                <w:szCs w:val="20"/>
              </w:rPr>
              <w:t xml:space="preserve">Low </w:t>
            </w:r>
          </w:p>
        </w:tc>
      </w:tr>
      <w:tr w:rsidR="00B670D8" w:rsidRPr="00B670D8" w14:paraId="3D26AEB2" w14:textId="77777777" w:rsidTr="00052103">
        <w:tc>
          <w:tcPr>
            <w:tcW w:w="2965" w:type="dxa"/>
          </w:tcPr>
          <w:p w14:paraId="13DBF332" w14:textId="77777777" w:rsidR="00A003DB" w:rsidRPr="00B670D8" w:rsidRDefault="00A003DB" w:rsidP="00A003DB">
            <w:pPr>
              <w:jc w:val="both"/>
              <w:rPr>
                <w:rFonts w:ascii="Times New Roman" w:hAnsi="Times New Roman" w:cs="Times New Roman"/>
                <w:sz w:val="20"/>
                <w:szCs w:val="20"/>
              </w:rPr>
            </w:pPr>
            <w:r w:rsidRPr="00B670D8">
              <w:rPr>
                <w:rFonts w:ascii="Times New Roman" w:hAnsi="Times New Roman" w:cs="Times New Roman"/>
                <w:position w:val="-12"/>
                <w:szCs w:val="16"/>
              </w:rPr>
              <w:object w:dxaOrig="1725" w:dyaOrig="405" w14:anchorId="5D895CDC">
                <v:shape id="_x0000_i1033" type="#_x0000_t75" style="width:114pt;height:12pt" o:ole="">
                  <v:imagedata r:id="rId25" o:title=""/>
                </v:shape>
                <o:OLEObject Type="Embed" ProgID="Equation.3" ShapeID="_x0000_i1033" DrawAspect="Content" ObjectID="_1631380909" r:id="rId26"/>
              </w:object>
            </w:r>
          </w:p>
        </w:tc>
        <w:tc>
          <w:tcPr>
            <w:tcW w:w="630" w:type="dxa"/>
          </w:tcPr>
          <w:p w14:paraId="780D6E5F" w14:textId="77777777" w:rsidR="00A003DB" w:rsidRPr="00B670D8" w:rsidRDefault="00A003DB" w:rsidP="00B670D8">
            <w:pPr>
              <w:jc w:val="center"/>
              <w:rPr>
                <w:rFonts w:ascii="Times New Roman" w:hAnsi="Times New Roman" w:cs="Times New Roman"/>
                <w:sz w:val="20"/>
                <w:szCs w:val="20"/>
              </w:rPr>
            </w:pPr>
            <w:r w:rsidRPr="00B670D8">
              <w:rPr>
                <w:rFonts w:ascii="Times New Roman" w:hAnsi="Times New Roman" w:cs="Times New Roman"/>
                <w:sz w:val="20"/>
                <w:szCs w:val="20"/>
              </w:rPr>
              <w:t>E</w:t>
            </w:r>
          </w:p>
        </w:tc>
        <w:tc>
          <w:tcPr>
            <w:tcW w:w="1143" w:type="dxa"/>
          </w:tcPr>
          <w:p w14:paraId="36502EF8" w14:textId="77777777" w:rsidR="00A003DB" w:rsidRPr="00B670D8" w:rsidRDefault="001171B0" w:rsidP="00B670D8">
            <w:pPr>
              <w:jc w:val="center"/>
              <w:rPr>
                <w:rFonts w:ascii="Times New Roman" w:hAnsi="Times New Roman" w:cs="Times New Roman"/>
                <w:sz w:val="20"/>
                <w:szCs w:val="20"/>
              </w:rPr>
            </w:pPr>
            <w:r>
              <w:rPr>
                <w:rFonts w:ascii="Times New Roman" w:hAnsi="Times New Roman" w:cs="Times New Roman"/>
                <w:sz w:val="20"/>
                <w:szCs w:val="20"/>
              </w:rPr>
              <w:t xml:space="preserve">Very Low </w:t>
            </w:r>
          </w:p>
        </w:tc>
      </w:tr>
    </w:tbl>
    <w:p w14:paraId="1008AAE6" w14:textId="77777777" w:rsidR="001171B0" w:rsidRDefault="001171B0" w:rsidP="00967D25">
      <w:pPr>
        <w:spacing w:after="0" w:line="240" w:lineRule="auto"/>
        <w:rPr>
          <w:rFonts w:ascii="Times New Roman" w:hAnsi="Times New Roman" w:cs="Times New Roman"/>
          <w:sz w:val="20"/>
          <w:szCs w:val="20"/>
        </w:rPr>
      </w:pPr>
    </w:p>
    <w:p w14:paraId="3790F0ED" w14:textId="77777777" w:rsidR="00A003DB" w:rsidRDefault="001171B0" w:rsidP="00967D25">
      <w:pPr>
        <w:spacing w:after="0" w:line="240" w:lineRule="auto"/>
        <w:rPr>
          <w:rFonts w:ascii="Times New Roman" w:hAnsi="Times New Roman" w:cs="Times New Roman"/>
          <w:sz w:val="20"/>
          <w:szCs w:val="20"/>
        </w:rPr>
      </w:pPr>
      <w:r>
        <w:rPr>
          <w:rFonts w:ascii="Times New Roman" w:hAnsi="Times New Roman" w:cs="Times New Roman"/>
          <w:sz w:val="20"/>
          <w:szCs w:val="20"/>
        </w:rPr>
        <w:t>Information</w:t>
      </w:r>
      <w:r w:rsidR="00A003DB" w:rsidRPr="00A003DB">
        <w:rPr>
          <w:rFonts w:ascii="Times New Roman" w:hAnsi="Times New Roman" w:cs="Times New Roman"/>
          <w:sz w:val="20"/>
          <w:szCs w:val="20"/>
        </w:rPr>
        <w:t>:</w:t>
      </w:r>
    </w:p>
    <w:p w14:paraId="4E7796DA" w14:textId="77777777" w:rsidR="00A003DB" w:rsidRDefault="00A003DB" w:rsidP="00967D25">
      <w:pPr>
        <w:spacing w:after="0" w:line="240" w:lineRule="auto"/>
        <w:rPr>
          <w:rFonts w:ascii="Times New Roman" w:hAnsi="Times New Roman" w:cs="Times New Roman"/>
          <w:sz w:val="20"/>
          <w:szCs w:val="20"/>
        </w:rPr>
      </w:pPr>
      <w:r w:rsidRPr="00A003DB">
        <w:rPr>
          <w:rFonts w:ascii="Times New Roman" w:hAnsi="Times New Roman" w:cs="Times New Roman"/>
          <w:position w:val="-4"/>
          <w:sz w:val="20"/>
          <w:szCs w:val="20"/>
        </w:rPr>
        <w:object w:dxaOrig="285" w:dyaOrig="255" w14:anchorId="79BC556F">
          <v:shape id="_x0000_i1034" type="#_x0000_t75" style="width:10.5pt;height:9pt" o:ole="">
            <v:imagedata r:id="rId27" o:title=""/>
          </v:shape>
          <o:OLEObject Type="Embed" ProgID="Equation.3" ShapeID="_x0000_i1034" DrawAspect="Content" ObjectID="_1631380910" r:id="rId28"/>
        </w:object>
      </w:r>
      <w:r w:rsidRPr="00A003DB">
        <w:rPr>
          <w:rFonts w:ascii="Times New Roman" w:hAnsi="Times New Roman" w:cs="Times New Roman"/>
          <w:sz w:val="20"/>
          <w:szCs w:val="20"/>
        </w:rPr>
        <w:t xml:space="preserve">  : </w:t>
      </w:r>
      <w:r w:rsidR="001171B0">
        <w:rPr>
          <w:rFonts w:ascii="Times New Roman" w:hAnsi="Times New Roman" w:cs="Times New Roman"/>
          <w:sz w:val="20"/>
          <w:szCs w:val="20"/>
        </w:rPr>
        <w:t>empirical score</w:t>
      </w:r>
      <w:r w:rsidRPr="00A003DB">
        <w:rPr>
          <w:rFonts w:ascii="Times New Roman" w:hAnsi="Times New Roman" w:cs="Times New Roman"/>
          <w:sz w:val="20"/>
          <w:szCs w:val="20"/>
        </w:rPr>
        <w:t xml:space="preserve"> (s</w:t>
      </w:r>
      <w:r w:rsidR="001171B0">
        <w:rPr>
          <w:rFonts w:ascii="Times New Roman" w:hAnsi="Times New Roman" w:cs="Times New Roman"/>
          <w:sz w:val="20"/>
          <w:szCs w:val="20"/>
        </w:rPr>
        <w:t>core achieved</w:t>
      </w:r>
      <w:r w:rsidRPr="00A003DB">
        <w:rPr>
          <w:rFonts w:ascii="Times New Roman" w:hAnsi="Times New Roman" w:cs="Times New Roman"/>
          <w:sz w:val="20"/>
          <w:szCs w:val="20"/>
        </w:rPr>
        <w:t>)</w:t>
      </w:r>
    </w:p>
    <w:p w14:paraId="5CE31278" w14:textId="77777777" w:rsidR="00A003DB" w:rsidRPr="00A003DB" w:rsidRDefault="00A003DB" w:rsidP="00967D25">
      <w:pPr>
        <w:spacing w:after="0" w:line="240" w:lineRule="auto"/>
        <w:rPr>
          <w:rFonts w:ascii="Times New Roman" w:hAnsi="Times New Roman" w:cs="Times New Roman"/>
          <w:sz w:val="20"/>
          <w:szCs w:val="20"/>
        </w:rPr>
      </w:pPr>
      <w:r w:rsidRPr="00A003DB">
        <w:rPr>
          <w:rFonts w:ascii="Times New Roman" w:hAnsi="Times New Roman" w:cs="Times New Roman"/>
          <w:position w:val="-12"/>
          <w:sz w:val="20"/>
          <w:szCs w:val="20"/>
        </w:rPr>
        <w:object w:dxaOrig="360" w:dyaOrig="405" w14:anchorId="49268AA5">
          <v:shape id="_x0000_i1035" type="#_x0000_t75" style="width:12.75pt;height:12pt" o:ole="">
            <v:imagedata r:id="rId29" o:title=""/>
          </v:shape>
          <o:OLEObject Type="Embed" ProgID="Equation.3" ShapeID="_x0000_i1035" DrawAspect="Content" ObjectID="_1631380911" r:id="rId30"/>
        </w:object>
      </w:r>
      <w:r w:rsidRPr="00A003DB">
        <w:rPr>
          <w:rFonts w:ascii="Times New Roman" w:hAnsi="Times New Roman" w:cs="Times New Roman"/>
          <w:sz w:val="20"/>
          <w:szCs w:val="20"/>
        </w:rPr>
        <w:t xml:space="preserve"> : </w:t>
      </w:r>
      <w:r w:rsidR="001171B0">
        <w:rPr>
          <w:rFonts w:ascii="Times New Roman" w:hAnsi="Times New Roman" w:cs="Times New Roman"/>
          <w:sz w:val="20"/>
          <w:szCs w:val="20"/>
        </w:rPr>
        <w:t xml:space="preserve">ideal mean </w:t>
      </w:r>
      <w:r w:rsidRPr="00A003DB">
        <w:rPr>
          <w:rFonts w:ascii="Times New Roman" w:hAnsi="Times New Roman" w:cs="Times New Roman"/>
          <w:sz w:val="20"/>
          <w:szCs w:val="20"/>
        </w:rPr>
        <w:t>(1/2 (</w:t>
      </w:r>
      <w:r w:rsidR="001171B0">
        <w:rPr>
          <w:rFonts w:ascii="Times New Roman" w:hAnsi="Times New Roman" w:cs="Times New Roman"/>
          <w:sz w:val="20"/>
          <w:szCs w:val="20"/>
        </w:rPr>
        <w:t>maximum score</w:t>
      </w:r>
      <w:r w:rsidRPr="00A003DB">
        <w:rPr>
          <w:rFonts w:ascii="Times New Roman" w:hAnsi="Times New Roman" w:cs="Times New Roman"/>
          <w:sz w:val="20"/>
          <w:szCs w:val="20"/>
        </w:rPr>
        <w:t xml:space="preserve"> + </w:t>
      </w:r>
      <w:r w:rsidR="001171B0">
        <w:rPr>
          <w:rFonts w:ascii="Times New Roman" w:hAnsi="Times New Roman" w:cs="Times New Roman"/>
          <w:sz w:val="20"/>
          <w:szCs w:val="20"/>
        </w:rPr>
        <w:t>minimum score</w:t>
      </w:r>
      <w:r w:rsidRPr="00A003DB">
        <w:rPr>
          <w:rFonts w:ascii="Times New Roman" w:hAnsi="Times New Roman" w:cs="Times New Roman"/>
          <w:sz w:val="20"/>
          <w:szCs w:val="20"/>
        </w:rPr>
        <w:t>))</w:t>
      </w:r>
      <w:r w:rsidRPr="00A003DB">
        <w:rPr>
          <w:rFonts w:ascii="Times New Roman" w:hAnsi="Times New Roman" w:cs="Times New Roman"/>
          <w:position w:val="-12"/>
          <w:sz w:val="20"/>
          <w:szCs w:val="20"/>
        </w:rPr>
        <w:object w:dxaOrig="360" w:dyaOrig="360" w14:anchorId="66A1B794">
          <v:shape id="_x0000_i1036" type="#_x0000_t75" style="width:12.75pt;height:12.75pt" o:ole="">
            <v:imagedata r:id="rId31" o:title=""/>
          </v:shape>
          <o:OLEObject Type="Embed" ProgID="Equation.3" ShapeID="_x0000_i1036" DrawAspect="Content" ObjectID="_1631380912" r:id="rId32"/>
        </w:object>
      </w:r>
      <w:r w:rsidRPr="00A003DB">
        <w:rPr>
          <w:rFonts w:ascii="Times New Roman" w:hAnsi="Times New Roman" w:cs="Times New Roman"/>
          <w:sz w:val="20"/>
          <w:szCs w:val="20"/>
        </w:rPr>
        <w:t xml:space="preserve"> : </w:t>
      </w:r>
      <w:r w:rsidR="001171B0">
        <w:rPr>
          <w:rFonts w:ascii="Times New Roman" w:hAnsi="Times New Roman" w:cs="Times New Roman"/>
          <w:sz w:val="20"/>
          <w:szCs w:val="20"/>
        </w:rPr>
        <w:t xml:space="preserve">ideal standard deviation </w:t>
      </w:r>
      <w:r w:rsidRPr="00A003DB">
        <w:rPr>
          <w:rFonts w:ascii="Times New Roman" w:hAnsi="Times New Roman" w:cs="Times New Roman"/>
          <w:sz w:val="20"/>
          <w:szCs w:val="20"/>
        </w:rPr>
        <w:t>(1/6 (</w:t>
      </w:r>
      <w:r w:rsidR="001171B0">
        <w:rPr>
          <w:rFonts w:ascii="Times New Roman" w:hAnsi="Times New Roman" w:cs="Times New Roman"/>
          <w:sz w:val="20"/>
          <w:szCs w:val="20"/>
        </w:rPr>
        <w:t xml:space="preserve">maximum score </w:t>
      </w:r>
      <w:r w:rsidRPr="00A003DB">
        <w:rPr>
          <w:rFonts w:ascii="Times New Roman" w:hAnsi="Times New Roman" w:cs="Times New Roman"/>
          <w:sz w:val="20"/>
          <w:szCs w:val="20"/>
        </w:rPr>
        <w:t>minimum</w:t>
      </w:r>
      <w:r w:rsidR="001171B0">
        <w:rPr>
          <w:rFonts w:ascii="Times New Roman" w:hAnsi="Times New Roman" w:cs="Times New Roman"/>
          <w:sz w:val="20"/>
          <w:szCs w:val="20"/>
        </w:rPr>
        <w:t xml:space="preserve"> score</w:t>
      </w:r>
      <w:r w:rsidRPr="00A003DB">
        <w:rPr>
          <w:rFonts w:ascii="Times New Roman" w:hAnsi="Times New Roman" w:cs="Times New Roman"/>
          <w:sz w:val="20"/>
          <w:szCs w:val="20"/>
        </w:rPr>
        <w:t>))</w:t>
      </w:r>
    </w:p>
    <w:p w14:paraId="0E48674E" w14:textId="77777777" w:rsidR="004362C1" w:rsidRPr="0039237C" w:rsidRDefault="004362C1" w:rsidP="0014343B">
      <w:pPr>
        <w:spacing w:line="240" w:lineRule="auto"/>
        <w:jc w:val="both"/>
        <w:rPr>
          <w:rFonts w:ascii="Times New Roman" w:hAnsi="Times New Roman" w:cs="Times New Roman"/>
          <w:sz w:val="20"/>
          <w:szCs w:val="20"/>
          <w:lang w:val="id-ID"/>
        </w:rPr>
      </w:pPr>
    </w:p>
    <w:p w14:paraId="0AAFC96C" w14:textId="77777777" w:rsidR="00EA5B06" w:rsidRDefault="00EA5B06" w:rsidP="00967D25">
      <w:pPr>
        <w:pStyle w:val="ListParagraph"/>
        <w:numPr>
          <w:ilvl w:val="0"/>
          <w:numId w:val="2"/>
        </w:numPr>
        <w:spacing w:line="240" w:lineRule="auto"/>
        <w:ind w:left="426" w:hanging="426"/>
        <w:jc w:val="center"/>
        <w:rPr>
          <w:rFonts w:ascii="Times New Roman" w:hAnsi="Times New Roman" w:cs="Times New Roman"/>
          <w:b/>
          <w:sz w:val="20"/>
          <w:szCs w:val="20"/>
          <w:lang w:val="id-ID"/>
        </w:rPr>
      </w:pPr>
      <w:r w:rsidRPr="00357868">
        <w:rPr>
          <w:rFonts w:ascii="Times New Roman" w:hAnsi="Times New Roman" w:cs="Times New Roman"/>
          <w:b/>
          <w:sz w:val="20"/>
          <w:szCs w:val="20"/>
          <w:lang w:val="id-ID"/>
        </w:rPr>
        <w:t xml:space="preserve">RESULT AND DISCUSSION </w:t>
      </w:r>
    </w:p>
    <w:p w14:paraId="14CEDC8C" w14:textId="77777777" w:rsidR="004362C1" w:rsidRPr="00967D25" w:rsidRDefault="004362C1" w:rsidP="004362C1">
      <w:pPr>
        <w:pStyle w:val="ListParagraph"/>
        <w:spacing w:line="240" w:lineRule="auto"/>
        <w:ind w:left="426"/>
        <w:rPr>
          <w:rFonts w:ascii="Times New Roman" w:hAnsi="Times New Roman" w:cs="Times New Roman"/>
          <w:b/>
          <w:sz w:val="20"/>
          <w:szCs w:val="20"/>
          <w:lang w:val="id-ID"/>
        </w:rPr>
      </w:pPr>
    </w:p>
    <w:p w14:paraId="5EEFB60F" w14:textId="77777777" w:rsidR="000F2FC0" w:rsidRPr="000F2FC0" w:rsidRDefault="00797E86" w:rsidP="0014343B">
      <w:pPr>
        <w:pStyle w:val="ListParagraph"/>
        <w:numPr>
          <w:ilvl w:val="0"/>
          <w:numId w:val="3"/>
        </w:numPr>
        <w:spacing w:line="240" w:lineRule="auto"/>
        <w:ind w:left="450" w:hanging="450"/>
        <w:rPr>
          <w:rFonts w:ascii="Times New Roman" w:hAnsi="Times New Roman" w:cs="Times New Roman"/>
          <w:b/>
          <w:sz w:val="20"/>
          <w:szCs w:val="20"/>
          <w:lang w:val="id-ID"/>
        </w:rPr>
      </w:pPr>
      <w:r>
        <w:rPr>
          <w:rFonts w:ascii="Times New Roman" w:hAnsi="Times New Roman" w:cs="Times New Roman"/>
          <w:b/>
          <w:bCs/>
          <w:sz w:val="20"/>
          <w:szCs w:val="20"/>
        </w:rPr>
        <w:t xml:space="preserve">Science </w:t>
      </w:r>
      <w:r w:rsidR="000F2FC0" w:rsidRPr="000F2FC0">
        <w:rPr>
          <w:rFonts w:ascii="Times New Roman" w:hAnsi="Times New Roman" w:cs="Times New Roman"/>
          <w:b/>
          <w:bCs/>
          <w:sz w:val="20"/>
          <w:szCs w:val="20"/>
        </w:rPr>
        <w:t>E-Modul</w:t>
      </w:r>
      <w:r>
        <w:rPr>
          <w:rFonts w:ascii="Times New Roman" w:hAnsi="Times New Roman" w:cs="Times New Roman"/>
          <w:b/>
          <w:bCs/>
          <w:sz w:val="20"/>
          <w:szCs w:val="20"/>
        </w:rPr>
        <w:t xml:space="preserve">e Based on </w:t>
      </w:r>
      <w:r w:rsidR="000F2FC0" w:rsidRPr="000F2FC0">
        <w:rPr>
          <w:rFonts w:ascii="Times New Roman" w:hAnsi="Times New Roman" w:cs="Times New Roman"/>
          <w:b/>
          <w:bCs/>
          <w:sz w:val="20"/>
          <w:szCs w:val="20"/>
        </w:rPr>
        <w:t xml:space="preserve">PBL </w:t>
      </w:r>
      <w:r w:rsidR="0067282A">
        <w:rPr>
          <w:rFonts w:ascii="Times New Roman" w:hAnsi="Times New Roman" w:cs="Times New Roman"/>
          <w:b/>
          <w:bCs/>
          <w:sz w:val="20"/>
          <w:szCs w:val="20"/>
        </w:rPr>
        <w:t xml:space="preserve">to Improve Critical Thinking </w:t>
      </w:r>
      <w:r w:rsidR="00FE4E3E">
        <w:rPr>
          <w:rFonts w:ascii="Times New Roman" w:hAnsi="Times New Roman" w:cs="Times New Roman"/>
          <w:b/>
          <w:bCs/>
          <w:sz w:val="20"/>
          <w:szCs w:val="20"/>
        </w:rPr>
        <w:t>Skill</w:t>
      </w:r>
    </w:p>
    <w:p w14:paraId="2D283711" w14:textId="77777777" w:rsidR="00FE221F" w:rsidRDefault="00FE221F" w:rsidP="00FE221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In this research development activity the data obtained include: the </w:t>
      </w:r>
      <w:r>
        <w:rPr>
          <w:rFonts w:ascii="Times New Roman" w:hAnsi="Times New Roman" w:cs="Times New Roman"/>
          <w:sz w:val="20"/>
          <w:szCs w:val="20"/>
        </w:rPr>
        <w:t>advisability</w:t>
      </w:r>
      <w:r w:rsidRPr="00EE7C87">
        <w:rPr>
          <w:rFonts w:ascii="Times New Roman" w:hAnsi="Times New Roman" w:cs="Times New Roman"/>
          <w:sz w:val="20"/>
          <w:szCs w:val="20"/>
        </w:rPr>
        <w:t xml:space="preserve"> data of the E-Module and the readability of the E-Module. The </w:t>
      </w:r>
      <w:r>
        <w:rPr>
          <w:rFonts w:ascii="Times New Roman" w:hAnsi="Times New Roman" w:cs="Times New Roman"/>
          <w:sz w:val="20"/>
          <w:szCs w:val="20"/>
        </w:rPr>
        <w:t>advisability</w:t>
      </w:r>
      <w:r w:rsidRPr="00EE7C87">
        <w:rPr>
          <w:rFonts w:ascii="Times New Roman" w:hAnsi="Times New Roman" w:cs="Times New Roman"/>
          <w:sz w:val="20"/>
          <w:szCs w:val="20"/>
        </w:rPr>
        <w:t xml:space="preserve"> of this E-Module is determined through the results of the expert validation assessment. There are 4 components validated by experts which include: appearance, learning material, presentation, and language. The steps for data analysis include: a) tabulating all data obtained from each product validation sheet and assessment instrument; b) calculate the average score of each aspect of the assessment given by the assessor using equation 1; and c) change the average score to a category value. The following analysis results are obtained:</w:t>
      </w:r>
    </w:p>
    <w:p w14:paraId="7AD543F0" w14:textId="77777777" w:rsidR="000118C3" w:rsidRPr="00EE7C87" w:rsidRDefault="000118C3" w:rsidP="00FE221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p>
    <w:p w14:paraId="629C5A4D" w14:textId="77777777" w:rsidR="000F2FC0" w:rsidRPr="008C2DDA" w:rsidRDefault="000F2FC0" w:rsidP="0014343B">
      <w:pPr>
        <w:pStyle w:val="ListParagraph"/>
        <w:spacing w:line="240" w:lineRule="auto"/>
        <w:ind w:left="90" w:firstLine="90"/>
        <w:jc w:val="center"/>
        <w:rPr>
          <w:rFonts w:ascii="Times New Roman" w:hAnsi="Times New Roman" w:cs="Times New Roman"/>
          <w:szCs w:val="24"/>
        </w:rPr>
      </w:pPr>
      <w:bookmarkStart w:id="4" w:name="_Toc15973752"/>
      <w:r w:rsidRPr="00A15AC7">
        <w:rPr>
          <w:rFonts w:ascii="Times New Roman" w:hAnsi="Times New Roman" w:cs="Times New Roman"/>
          <w:b/>
          <w:sz w:val="20"/>
          <w:szCs w:val="20"/>
        </w:rPr>
        <w:t>Tab</w:t>
      </w:r>
      <w:r w:rsidR="00430C6B">
        <w:rPr>
          <w:rFonts w:ascii="Times New Roman" w:hAnsi="Times New Roman" w:cs="Times New Roman"/>
          <w:b/>
          <w:sz w:val="20"/>
          <w:szCs w:val="20"/>
        </w:rPr>
        <w:t xml:space="preserve">le </w:t>
      </w:r>
      <w:r w:rsidRPr="00A15AC7">
        <w:rPr>
          <w:rFonts w:ascii="Times New Roman" w:hAnsi="Times New Roman" w:cs="Times New Roman"/>
          <w:b/>
          <w:sz w:val="20"/>
          <w:szCs w:val="20"/>
        </w:rPr>
        <w:t>2.</w:t>
      </w:r>
      <w:bookmarkEnd w:id="4"/>
      <w:r w:rsidR="00FE221F" w:rsidRPr="00EE7C87">
        <w:rPr>
          <w:rFonts w:ascii="Times New Roman" w:hAnsi="Times New Roman" w:cs="Times New Roman"/>
          <w:sz w:val="20"/>
          <w:szCs w:val="20"/>
        </w:rPr>
        <w:t xml:space="preserve">Results of </w:t>
      </w:r>
      <w:r w:rsidR="00FE221F">
        <w:rPr>
          <w:rFonts w:ascii="Times New Roman" w:hAnsi="Times New Roman" w:cs="Times New Roman"/>
          <w:sz w:val="20"/>
          <w:szCs w:val="20"/>
        </w:rPr>
        <w:t xml:space="preserve">Advisability </w:t>
      </w:r>
      <w:r w:rsidR="00FE221F" w:rsidRPr="00EE7C87">
        <w:rPr>
          <w:rFonts w:ascii="Times New Roman" w:hAnsi="Times New Roman" w:cs="Times New Roman"/>
          <w:sz w:val="20"/>
          <w:szCs w:val="20"/>
        </w:rPr>
        <w:t xml:space="preserve">Analysis of Science E-Module Material </w:t>
      </w:r>
      <w:r w:rsidR="00FE221F">
        <w:rPr>
          <w:rFonts w:ascii="Times New Roman" w:hAnsi="Times New Roman" w:cs="Times New Roman"/>
          <w:sz w:val="20"/>
          <w:szCs w:val="20"/>
        </w:rPr>
        <w:t xml:space="preserve">based on </w:t>
      </w:r>
      <w:r w:rsidR="00FE221F" w:rsidRPr="00EE7C87">
        <w:rPr>
          <w:rFonts w:ascii="Times New Roman" w:hAnsi="Times New Roman" w:cs="Times New Roman"/>
          <w:sz w:val="20"/>
          <w:szCs w:val="20"/>
        </w:rPr>
        <w:t>Problem Based Learning</w:t>
      </w:r>
    </w:p>
    <w:tbl>
      <w:tblPr>
        <w:tblStyle w:val="TableGrid"/>
        <w:tblW w:w="4680" w:type="dxa"/>
        <w:tblInd w:w="85" w:type="dxa"/>
        <w:tblLayout w:type="fixed"/>
        <w:tblLook w:val="04A0" w:firstRow="1" w:lastRow="0" w:firstColumn="1" w:lastColumn="0" w:noHBand="0" w:noVBand="1"/>
      </w:tblPr>
      <w:tblGrid>
        <w:gridCol w:w="540"/>
        <w:gridCol w:w="1080"/>
        <w:gridCol w:w="810"/>
        <w:gridCol w:w="1260"/>
        <w:gridCol w:w="990"/>
      </w:tblGrid>
      <w:tr w:rsidR="00A15AC7" w:rsidRPr="00A15AC7" w14:paraId="396BCE62" w14:textId="77777777" w:rsidTr="00FE221F">
        <w:trPr>
          <w:tblHeader/>
        </w:trPr>
        <w:tc>
          <w:tcPr>
            <w:tcW w:w="540" w:type="dxa"/>
            <w:shd w:val="clear" w:color="auto" w:fill="auto"/>
          </w:tcPr>
          <w:p w14:paraId="23412F97" w14:textId="77777777" w:rsidR="000F2FC0" w:rsidRPr="00A15AC7" w:rsidRDefault="000F2FC0" w:rsidP="0014343B">
            <w:pPr>
              <w:pStyle w:val="ListParagraph"/>
              <w:ind w:left="0"/>
              <w:rPr>
                <w:rFonts w:ascii="Times New Roman" w:hAnsi="Times New Roman" w:cs="Times New Roman"/>
                <w:b/>
                <w:sz w:val="20"/>
                <w:szCs w:val="20"/>
              </w:rPr>
            </w:pPr>
            <w:r w:rsidRPr="00A15AC7">
              <w:rPr>
                <w:rFonts w:ascii="Times New Roman" w:hAnsi="Times New Roman" w:cs="Times New Roman"/>
                <w:b/>
                <w:sz w:val="20"/>
                <w:szCs w:val="20"/>
              </w:rPr>
              <w:t>No</w:t>
            </w:r>
          </w:p>
        </w:tc>
        <w:tc>
          <w:tcPr>
            <w:tcW w:w="1080" w:type="dxa"/>
            <w:shd w:val="clear" w:color="auto" w:fill="auto"/>
          </w:tcPr>
          <w:p w14:paraId="16CB71C0" w14:textId="77777777" w:rsidR="000F2FC0" w:rsidRPr="00FE221F" w:rsidRDefault="000F2FC0" w:rsidP="0014343B">
            <w:pPr>
              <w:pStyle w:val="ListParagraph"/>
              <w:ind w:left="0"/>
              <w:jc w:val="center"/>
              <w:rPr>
                <w:rFonts w:ascii="Times New Roman" w:hAnsi="Times New Roman" w:cs="Times New Roman"/>
                <w:b/>
                <w:sz w:val="20"/>
                <w:szCs w:val="20"/>
              </w:rPr>
            </w:pPr>
            <w:r w:rsidRPr="00FE221F">
              <w:rPr>
                <w:rFonts w:ascii="Times New Roman" w:hAnsi="Times New Roman" w:cs="Times New Roman"/>
                <w:b/>
                <w:sz w:val="20"/>
                <w:szCs w:val="20"/>
              </w:rPr>
              <w:t>Validator</w:t>
            </w:r>
          </w:p>
        </w:tc>
        <w:tc>
          <w:tcPr>
            <w:tcW w:w="810" w:type="dxa"/>
            <w:shd w:val="clear" w:color="auto" w:fill="auto"/>
          </w:tcPr>
          <w:p w14:paraId="15D78794" w14:textId="77777777" w:rsidR="000F2FC0" w:rsidRPr="00FE221F" w:rsidRDefault="00FE221F" w:rsidP="0014343B">
            <w:pPr>
              <w:pStyle w:val="ListParagraph"/>
              <w:ind w:left="0"/>
              <w:jc w:val="center"/>
              <w:rPr>
                <w:rFonts w:ascii="Times New Roman" w:hAnsi="Times New Roman" w:cs="Times New Roman"/>
                <w:b/>
                <w:sz w:val="20"/>
                <w:szCs w:val="20"/>
              </w:rPr>
            </w:pPr>
            <w:r w:rsidRPr="00FE221F">
              <w:rPr>
                <w:rFonts w:ascii="Times New Roman" w:hAnsi="Times New Roman" w:cs="Times New Roman"/>
                <w:b/>
                <w:sz w:val="20"/>
                <w:szCs w:val="20"/>
              </w:rPr>
              <w:t xml:space="preserve">Actual Score </w:t>
            </w:r>
            <w:r w:rsidR="000F2FC0" w:rsidRPr="00FE221F">
              <w:rPr>
                <w:rFonts w:ascii="Times New Roman" w:hAnsi="Times New Roman" w:cs="Times New Roman"/>
                <w:b/>
                <w:sz w:val="20"/>
                <w:szCs w:val="20"/>
              </w:rPr>
              <w:t>(X)</w:t>
            </w:r>
          </w:p>
        </w:tc>
        <w:tc>
          <w:tcPr>
            <w:tcW w:w="1260" w:type="dxa"/>
            <w:shd w:val="clear" w:color="auto" w:fill="auto"/>
          </w:tcPr>
          <w:p w14:paraId="0878EE6B" w14:textId="77777777" w:rsidR="000F2FC0" w:rsidRPr="00FE221F" w:rsidRDefault="000F2FC0" w:rsidP="0014343B">
            <w:pPr>
              <w:pStyle w:val="ListParagraph"/>
              <w:ind w:left="0"/>
              <w:jc w:val="center"/>
              <w:rPr>
                <w:rFonts w:ascii="Times New Roman" w:hAnsi="Times New Roman" w:cs="Times New Roman"/>
                <w:b/>
                <w:sz w:val="20"/>
                <w:szCs w:val="20"/>
              </w:rPr>
            </w:pPr>
            <w:r w:rsidRPr="00FE221F">
              <w:rPr>
                <w:rFonts w:ascii="Times New Roman" w:hAnsi="Times New Roman" w:cs="Times New Roman"/>
                <w:b/>
                <w:sz w:val="20"/>
                <w:szCs w:val="20"/>
              </w:rPr>
              <w:t>Interval</w:t>
            </w:r>
          </w:p>
        </w:tc>
        <w:tc>
          <w:tcPr>
            <w:tcW w:w="990" w:type="dxa"/>
            <w:shd w:val="clear" w:color="auto" w:fill="auto"/>
          </w:tcPr>
          <w:p w14:paraId="225F3472" w14:textId="77777777" w:rsidR="000F2FC0" w:rsidRPr="00FE221F" w:rsidRDefault="00FE221F" w:rsidP="0014343B">
            <w:pPr>
              <w:pStyle w:val="ListParagraph"/>
              <w:ind w:left="0"/>
              <w:rPr>
                <w:rFonts w:ascii="Times New Roman" w:hAnsi="Times New Roman" w:cs="Times New Roman"/>
                <w:b/>
                <w:sz w:val="20"/>
                <w:szCs w:val="20"/>
              </w:rPr>
            </w:pPr>
            <w:r w:rsidRPr="00FE221F">
              <w:rPr>
                <w:rFonts w:ascii="Times New Roman" w:hAnsi="Times New Roman" w:cs="Times New Roman"/>
                <w:b/>
                <w:sz w:val="20"/>
                <w:szCs w:val="20"/>
              </w:rPr>
              <w:t>Category</w:t>
            </w:r>
          </w:p>
        </w:tc>
      </w:tr>
      <w:tr w:rsidR="000F2FC0" w:rsidRPr="00A15AC7" w14:paraId="34F20A19" w14:textId="77777777" w:rsidTr="00FE221F">
        <w:tc>
          <w:tcPr>
            <w:tcW w:w="540" w:type="dxa"/>
          </w:tcPr>
          <w:p w14:paraId="77D95EB0"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w:t>
            </w:r>
          </w:p>
        </w:tc>
        <w:tc>
          <w:tcPr>
            <w:tcW w:w="1080" w:type="dxa"/>
          </w:tcPr>
          <w:p w14:paraId="69128504" w14:textId="77777777" w:rsidR="000F2FC0" w:rsidRPr="00A15AC7" w:rsidRDefault="00FE221F" w:rsidP="0014343B">
            <w:pPr>
              <w:pStyle w:val="ListParagraph"/>
              <w:ind w:left="0"/>
              <w:rPr>
                <w:rFonts w:ascii="Times New Roman" w:hAnsi="Times New Roman" w:cs="Times New Roman"/>
                <w:sz w:val="20"/>
                <w:szCs w:val="20"/>
              </w:rPr>
            </w:pPr>
            <w:r>
              <w:rPr>
                <w:rFonts w:ascii="Times New Roman" w:hAnsi="Times New Roman" w:cs="Times New Roman"/>
                <w:sz w:val="20"/>
                <w:szCs w:val="20"/>
              </w:rPr>
              <w:t>Material Expert</w:t>
            </w:r>
          </w:p>
        </w:tc>
        <w:tc>
          <w:tcPr>
            <w:tcW w:w="810" w:type="dxa"/>
          </w:tcPr>
          <w:p w14:paraId="0685C6B2"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24</w:t>
            </w:r>
          </w:p>
        </w:tc>
        <w:tc>
          <w:tcPr>
            <w:tcW w:w="1260" w:type="dxa"/>
          </w:tcPr>
          <w:p w14:paraId="55243EC7" w14:textId="77777777" w:rsidR="000F2FC0" w:rsidRPr="00A15AC7" w:rsidRDefault="000F2FC0" w:rsidP="0014343B">
            <w:pPr>
              <w:rPr>
                <w:rFonts w:ascii="Times New Roman" w:hAnsi="Times New Roman" w:cs="Times New Roman"/>
                <w:sz w:val="20"/>
                <w:szCs w:val="20"/>
              </w:rPr>
            </w:pPr>
            <w:r w:rsidRPr="00A15AC7">
              <w:rPr>
                <w:rFonts w:ascii="Times New Roman" w:hAnsi="Times New Roman" w:cs="Times New Roman"/>
                <w:sz w:val="20"/>
                <w:szCs w:val="20"/>
              </w:rPr>
              <w:t>X  &gt;  22,40</w:t>
            </w:r>
          </w:p>
          <w:p w14:paraId="6A894742" w14:textId="77777777"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17 </w:t>
            </w:r>
            <w:r w:rsidRPr="00A15AC7">
              <w:rPr>
                <w:rFonts w:ascii="Times New Roman" w:eastAsia="Times New Roman" w:hAnsi="Times New Roman" w:cs="Times New Roman"/>
                <w:color w:val="000000"/>
                <w:sz w:val="20"/>
                <w:szCs w:val="20"/>
              </w:rPr>
              <w:t>&lt;X  ≤ 22</w:t>
            </w:r>
          </w:p>
          <w:p w14:paraId="2F7FAF8E" w14:textId="77777777"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11</w:t>
            </w:r>
            <w:r w:rsidRPr="00A15AC7">
              <w:rPr>
                <w:rFonts w:ascii="Times New Roman" w:eastAsia="Times New Roman" w:hAnsi="Times New Roman" w:cs="Times New Roman"/>
                <w:color w:val="000000"/>
                <w:sz w:val="20"/>
                <w:szCs w:val="20"/>
              </w:rPr>
              <w:t>&lt;X  ≤ 17</w:t>
            </w:r>
          </w:p>
          <w:p w14:paraId="507EA8BC" w14:textId="77777777" w:rsidR="000F2FC0" w:rsidRPr="00A15AC7" w:rsidRDefault="000F2FC0" w:rsidP="0014343B">
            <w:pPr>
              <w:rPr>
                <w:rFonts w:ascii="Times New Roman" w:hAnsi="Times New Roman" w:cs="Times New Roman"/>
                <w:sz w:val="20"/>
                <w:szCs w:val="20"/>
              </w:rPr>
            </w:pPr>
            <w:r w:rsidRPr="00A15AC7">
              <w:rPr>
                <w:rFonts w:ascii="Times New Roman" w:hAnsi="Times New Roman" w:cs="Times New Roman"/>
                <w:sz w:val="20"/>
                <w:szCs w:val="20"/>
              </w:rPr>
              <w:t>6</w:t>
            </w:r>
            <w:r w:rsidRPr="00A15AC7">
              <w:rPr>
                <w:rFonts w:ascii="Times New Roman" w:eastAsia="Times New Roman" w:hAnsi="Times New Roman" w:cs="Times New Roman"/>
                <w:color w:val="000000"/>
                <w:sz w:val="20"/>
                <w:szCs w:val="20"/>
              </w:rPr>
              <w:t>&lt;X  ≤ 11</w:t>
            </w:r>
          </w:p>
          <w:p w14:paraId="261C1F72" w14:textId="77777777" w:rsidR="000F2FC0" w:rsidRPr="00A15AC7" w:rsidRDefault="000F2FC0" w:rsidP="0014343B">
            <w:pPr>
              <w:rPr>
                <w:rFonts w:ascii="Times New Roman" w:hAnsi="Times New Roman" w:cs="Times New Roman"/>
                <w:sz w:val="20"/>
                <w:szCs w:val="20"/>
              </w:rPr>
            </w:pPr>
            <w:r w:rsidRPr="00A15AC7">
              <w:rPr>
                <w:rFonts w:ascii="Times New Roman" w:hAnsi="Times New Roman" w:cs="Times New Roman"/>
                <w:sz w:val="20"/>
                <w:szCs w:val="20"/>
              </w:rPr>
              <w:t>X</w:t>
            </w:r>
            <w:r w:rsidRPr="00A15AC7">
              <w:rPr>
                <w:rFonts w:ascii="Times New Roman" w:eastAsia="Times New Roman" w:hAnsi="Times New Roman" w:cs="Times New Roman"/>
                <w:color w:val="000000"/>
                <w:sz w:val="20"/>
                <w:szCs w:val="20"/>
              </w:rPr>
              <w:t>≤  6</w:t>
            </w:r>
          </w:p>
        </w:tc>
        <w:tc>
          <w:tcPr>
            <w:tcW w:w="990" w:type="dxa"/>
          </w:tcPr>
          <w:p w14:paraId="1FEF2884"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 xml:space="preserve">A. </w:t>
            </w:r>
            <w:r w:rsidR="00FE221F">
              <w:rPr>
                <w:rFonts w:ascii="Times New Roman" w:hAnsi="Times New Roman" w:cs="Times New Roman"/>
                <w:sz w:val="20"/>
                <w:szCs w:val="20"/>
              </w:rPr>
              <w:t>Very Good</w:t>
            </w:r>
          </w:p>
        </w:tc>
      </w:tr>
      <w:tr w:rsidR="000F2FC0" w:rsidRPr="00A15AC7" w14:paraId="1FF2E5DF" w14:textId="77777777" w:rsidTr="00FE221F">
        <w:tc>
          <w:tcPr>
            <w:tcW w:w="540" w:type="dxa"/>
          </w:tcPr>
          <w:p w14:paraId="447A391F"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w:t>
            </w:r>
          </w:p>
        </w:tc>
        <w:tc>
          <w:tcPr>
            <w:tcW w:w="1080" w:type="dxa"/>
          </w:tcPr>
          <w:p w14:paraId="1FEE4483" w14:textId="77777777" w:rsidR="000F2FC0" w:rsidRPr="00A15AC7" w:rsidRDefault="00FE221F" w:rsidP="0014343B">
            <w:pPr>
              <w:pStyle w:val="ListParagraph"/>
              <w:ind w:left="0"/>
              <w:rPr>
                <w:rFonts w:ascii="Times New Roman" w:hAnsi="Times New Roman" w:cs="Times New Roman"/>
                <w:sz w:val="20"/>
                <w:szCs w:val="20"/>
              </w:rPr>
            </w:pPr>
            <w:r>
              <w:rPr>
                <w:rFonts w:ascii="Times New Roman" w:hAnsi="Times New Roman" w:cs="Times New Roman"/>
                <w:sz w:val="20"/>
                <w:szCs w:val="20"/>
              </w:rPr>
              <w:t>Teachers (Practitioner)</w:t>
            </w:r>
          </w:p>
        </w:tc>
        <w:tc>
          <w:tcPr>
            <w:tcW w:w="810" w:type="dxa"/>
          </w:tcPr>
          <w:p w14:paraId="12C71ECC"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56</w:t>
            </w:r>
          </w:p>
        </w:tc>
        <w:tc>
          <w:tcPr>
            <w:tcW w:w="1260" w:type="dxa"/>
            <w:vMerge w:val="restart"/>
          </w:tcPr>
          <w:p w14:paraId="7BF53D57" w14:textId="77777777" w:rsidR="000F2FC0" w:rsidRPr="00A15AC7" w:rsidRDefault="000F2FC0" w:rsidP="0014343B">
            <w:pPr>
              <w:jc w:val="center"/>
              <w:rPr>
                <w:rFonts w:ascii="Times New Roman" w:hAnsi="Times New Roman" w:cs="Times New Roman"/>
                <w:sz w:val="20"/>
                <w:szCs w:val="20"/>
              </w:rPr>
            </w:pPr>
            <w:r w:rsidRPr="00A15AC7">
              <w:rPr>
                <w:rFonts w:ascii="Times New Roman" w:hAnsi="Times New Roman" w:cs="Times New Roman"/>
                <w:sz w:val="20"/>
                <w:szCs w:val="20"/>
              </w:rPr>
              <w:t>X  &gt; 55</w:t>
            </w:r>
          </w:p>
          <w:p w14:paraId="0A3F2C84" w14:textId="77777777"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44</w:t>
            </w:r>
            <w:r w:rsidRPr="00A15AC7">
              <w:rPr>
                <w:rFonts w:ascii="Times New Roman" w:eastAsia="Times New Roman" w:hAnsi="Times New Roman" w:cs="Times New Roman"/>
                <w:color w:val="000000"/>
                <w:sz w:val="20"/>
                <w:szCs w:val="20"/>
              </w:rPr>
              <w:t>&lt;X  ≤</w:t>
            </w:r>
            <w:r w:rsidRPr="00A15AC7">
              <w:rPr>
                <w:rFonts w:ascii="Times New Roman" w:hAnsi="Times New Roman" w:cs="Times New Roman"/>
                <w:sz w:val="20"/>
                <w:szCs w:val="20"/>
              </w:rPr>
              <w:t>55</w:t>
            </w:r>
          </w:p>
          <w:p w14:paraId="349B8BCF" w14:textId="77777777" w:rsidR="000F2FC0" w:rsidRPr="00A15AC7" w:rsidRDefault="000F2FC0" w:rsidP="0014343B">
            <w:pPr>
              <w:pStyle w:val="ListParagraph"/>
              <w:ind w:left="0"/>
              <w:rPr>
                <w:rFonts w:ascii="Times New Roman" w:hAnsi="Times New Roman" w:cs="Times New Roman"/>
                <w:sz w:val="20"/>
                <w:szCs w:val="20"/>
              </w:rPr>
            </w:pPr>
            <w:r w:rsidRPr="00A15AC7">
              <w:rPr>
                <w:rFonts w:ascii="Times New Roman" w:eastAsia="Times New Roman" w:hAnsi="Times New Roman" w:cs="Times New Roman"/>
                <w:color w:val="000000"/>
                <w:sz w:val="20"/>
                <w:szCs w:val="20"/>
              </w:rPr>
              <w:t>34&lt;X  ≤</w:t>
            </w:r>
            <w:r w:rsidRPr="00A15AC7">
              <w:rPr>
                <w:rFonts w:ascii="Times New Roman" w:hAnsi="Times New Roman" w:cs="Times New Roman"/>
                <w:sz w:val="20"/>
                <w:szCs w:val="20"/>
              </w:rPr>
              <w:t>44</w:t>
            </w:r>
          </w:p>
          <w:p w14:paraId="4E4F6575" w14:textId="77777777" w:rsidR="000F2FC0" w:rsidRPr="00A15AC7" w:rsidRDefault="000F2FC0" w:rsidP="0014343B">
            <w:pPr>
              <w:pStyle w:val="ListParagraph"/>
              <w:ind w:left="0"/>
              <w:rPr>
                <w:rFonts w:ascii="Times New Roman" w:hAnsi="Times New Roman" w:cs="Times New Roman"/>
                <w:sz w:val="20"/>
                <w:szCs w:val="20"/>
              </w:rPr>
            </w:pPr>
            <w:r w:rsidRPr="00A15AC7">
              <w:rPr>
                <w:rFonts w:ascii="Times New Roman" w:eastAsia="Times New Roman" w:hAnsi="Times New Roman" w:cs="Times New Roman"/>
                <w:color w:val="000000"/>
                <w:sz w:val="20"/>
                <w:szCs w:val="20"/>
              </w:rPr>
              <w:t>23 &lt;X  ≤</w:t>
            </w:r>
            <w:r w:rsidRPr="00A15AC7">
              <w:rPr>
                <w:rFonts w:ascii="Times New Roman" w:hAnsi="Times New Roman" w:cs="Times New Roman"/>
                <w:sz w:val="20"/>
                <w:szCs w:val="20"/>
              </w:rPr>
              <w:t>34</w:t>
            </w:r>
          </w:p>
          <w:p w14:paraId="56F40A80" w14:textId="77777777" w:rsidR="000F2FC0" w:rsidRPr="00A15AC7" w:rsidRDefault="000F2FC0" w:rsidP="0014343B">
            <w:pPr>
              <w:rPr>
                <w:rFonts w:ascii="Times New Roman" w:hAnsi="Times New Roman" w:cs="Times New Roman"/>
                <w:sz w:val="20"/>
                <w:szCs w:val="20"/>
              </w:rPr>
            </w:pPr>
            <w:r w:rsidRPr="00A15AC7">
              <w:rPr>
                <w:rFonts w:ascii="Times New Roman" w:eastAsia="Times New Roman" w:hAnsi="Times New Roman" w:cs="Times New Roman"/>
                <w:color w:val="000000"/>
                <w:sz w:val="20"/>
                <w:szCs w:val="20"/>
              </w:rPr>
              <w:t xml:space="preserve">  X ≤ </w:t>
            </w:r>
            <w:r w:rsidRPr="00A15AC7">
              <w:rPr>
                <w:rFonts w:ascii="Times New Roman" w:hAnsi="Times New Roman" w:cs="Times New Roman"/>
                <w:sz w:val="20"/>
                <w:szCs w:val="20"/>
              </w:rPr>
              <w:t>23</w:t>
            </w:r>
          </w:p>
        </w:tc>
        <w:tc>
          <w:tcPr>
            <w:tcW w:w="990" w:type="dxa"/>
          </w:tcPr>
          <w:p w14:paraId="6B43B7E6"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 xml:space="preserve">A. </w:t>
            </w:r>
            <w:r w:rsidR="00FE221F">
              <w:rPr>
                <w:rFonts w:ascii="Times New Roman" w:hAnsi="Times New Roman" w:cs="Times New Roman"/>
                <w:sz w:val="20"/>
                <w:szCs w:val="20"/>
              </w:rPr>
              <w:t>Very Good</w:t>
            </w:r>
          </w:p>
        </w:tc>
      </w:tr>
      <w:tr w:rsidR="000F2FC0" w:rsidRPr="00A15AC7" w14:paraId="7D09859A" w14:textId="77777777" w:rsidTr="00FE221F">
        <w:tc>
          <w:tcPr>
            <w:tcW w:w="540" w:type="dxa"/>
          </w:tcPr>
          <w:p w14:paraId="44696478"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3</w:t>
            </w:r>
          </w:p>
        </w:tc>
        <w:tc>
          <w:tcPr>
            <w:tcW w:w="1080" w:type="dxa"/>
          </w:tcPr>
          <w:p w14:paraId="1A401BE0" w14:textId="77777777" w:rsidR="000F2FC0" w:rsidRPr="00A15AC7" w:rsidRDefault="00FE221F"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Peer Friends (Practitioners)</w:t>
            </w:r>
          </w:p>
        </w:tc>
        <w:tc>
          <w:tcPr>
            <w:tcW w:w="810" w:type="dxa"/>
          </w:tcPr>
          <w:p w14:paraId="287A1068"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58</w:t>
            </w:r>
          </w:p>
        </w:tc>
        <w:tc>
          <w:tcPr>
            <w:tcW w:w="1260" w:type="dxa"/>
            <w:vMerge/>
          </w:tcPr>
          <w:p w14:paraId="6DD429D0" w14:textId="77777777" w:rsidR="000F2FC0" w:rsidRPr="00A15AC7" w:rsidRDefault="000F2FC0" w:rsidP="0014343B">
            <w:pPr>
              <w:pStyle w:val="ListParagraph"/>
              <w:ind w:left="0"/>
              <w:jc w:val="center"/>
              <w:rPr>
                <w:rFonts w:ascii="Times New Roman" w:hAnsi="Times New Roman" w:cs="Times New Roman"/>
                <w:sz w:val="20"/>
                <w:szCs w:val="20"/>
              </w:rPr>
            </w:pPr>
          </w:p>
        </w:tc>
        <w:tc>
          <w:tcPr>
            <w:tcW w:w="990" w:type="dxa"/>
          </w:tcPr>
          <w:p w14:paraId="7F550E10"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 xml:space="preserve">A. </w:t>
            </w:r>
            <w:r w:rsidR="00FE221F">
              <w:rPr>
                <w:rFonts w:ascii="Times New Roman" w:hAnsi="Times New Roman" w:cs="Times New Roman"/>
                <w:sz w:val="20"/>
                <w:szCs w:val="20"/>
              </w:rPr>
              <w:t>Very Good</w:t>
            </w:r>
          </w:p>
        </w:tc>
      </w:tr>
    </w:tbl>
    <w:p w14:paraId="715766A5" w14:textId="77777777" w:rsidR="00FE221F" w:rsidRDefault="00FE221F" w:rsidP="00FE221F">
      <w:pPr>
        <w:pStyle w:val="ListParagraph"/>
        <w:spacing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Based on the data in table 2 it can be seen that the product that has been developed in the form of a science</w:t>
      </w:r>
      <w:r>
        <w:rPr>
          <w:rFonts w:ascii="Times New Roman" w:hAnsi="Times New Roman" w:cs="Times New Roman"/>
          <w:sz w:val="20"/>
          <w:szCs w:val="20"/>
        </w:rPr>
        <w:t xml:space="preserve"> e-</w:t>
      </w:r>
      <w:r w:rsidRPr="00EE7C87">
        <w:rPr>
          <w:rFonts w:ascii="Times New Roman" w:hAnsi="Times New Roman" w:cs="Times New Roman"/>
          <w:sz w:val="20"/>
          <w:szCs w:val="20"/>
        </w:rPr>
        <w:t xml:space="preserve">module based on problem based learning on environmental pollution material for the material aspect is declared feasible by expert lecturers with the interval obtained 24&gt; 22.40 and very good category. This product evaluation sheet in terms of material includes material and language aspects. Suggestions obtained from material experts in the article section and description of the material added images relevant to everyday life, typos and spacing in writing. These suggestions have been corrected through a revision process. Furthermore, for the practitioner test by science subject teachers, values ​​obtained at intervals obtained 56&gt; 55 and are categorized very </w:t>
      </w:r>
      <w:r>
        <w:rPr>
          <w:rFonts w:ascii="Times New Roman" w:hAnsi="Times New Roman" w:cs="Times New Roman"/>
          <w:sz w:val="20"/>
          <w:szCs w:val="20"/>
        </w:rPr>
        <w:t>good</w:t>
      </w:r>
      <w:r w:rsidRPr="00EE7C87">
        <w:rPr>
          <w:rFonts w:ascii="Times New Roman" w:hAnsi="Times New Roman" w:cs="Times New Roman"/>
          <w:sz w:val="20"/>
          <w:szCs w:val="20"/>
        </w:rPr>
        <w:t xml:space="preserve"> as well as giving suggestions about letter sizes that are too small. The suggestion has been fixed. </w:t>
      </w:r>
      <w:r>
        <w:rPr>
          <w:rFonts w:ascii="Times New Roman" w:hAnsi="Times New Roman" w:cs="Times New Roman"/>
          <w:sz w:val="20"/>
          <w:szCs w:val="20"/>
        </w:rPr>
        <w:t>T</w:t>
      </w:r>
      <w:r w:rsidRPr="00EE7C87">
        <w:rPr>
          <w:rFonts w:ascii="Times New Roman" w:hAnsi="Times New Roman" w:cs="Times New Roman"/>
          <w:sz w:val="20"/>
          <w:szCs w:val="20"/>
        </w:rPr>
        <w:t xml:space="preserve">he practitioner test by peers that was declared feasible with the interval obtained 58&gt; 55 and very good category. The product practitioner test sheet consists of material and language aspects which include the </w:t>
      </w:r>
      <w:r w:rsidRPr="00EE7C87">
        <w:rPr>
          <w:rFonts w:ascii="Times New Roman" w:hAnsi="Times New Roman" w:cs="Times New Roman"/>
          <w:sz w:val="20"/>
          <w:szCs w:val="20"/>
        </w:rPr>
        <w:lastRenderedPageBreak/>
        <w:t>conformity of the material to the curriculum, the suitability of the learning material and learning objectives, the suitability of the language with the level of student ability, the use of terms in the material and the use of punctuation.</w:t>
      </w:r>
    </w:p>
    <w:p w14:paraId="4109B1F7" w14:textId="77777777" w:rsidR="000118C3" w:rsidRPr="00EE7C87" w:rsidRDefault="000118C3" w:rsidP="00FE221F">
      <w:pPr>
        <w:pStyle w:val="ListParagraph"/>
        <w:spacing w:line="240" w:lineRule="auto"/>
        <w:ind w:left="0" w:firstLine="450"/>
        <w:jc w:val="both"/>
        <w:rPr>
          <w:rFonts w:ascii="Times New Roman" w:hAnsi="Times New Roman" w:cs="Times New Roman"/>
          <w:sz w:val="20"/>
          <w:szCs w:val="20"/>
        </w:rPr>
      </w:pPr>
    </w:p>
    <w:p w14:paraId="2BFD2B78" w14:textId="77777777" w:rsidR="000F2FC0" w:rsidRPr="00A15AC7" w:rsidRDefault="000F2FC0" w:rsidP="00FE221F">
      <w:pPr>
        <w:pStyle w:val="ListParagraph"/>
        <w:spacing w:line="240" w:lineRule="auto"/>
        <w:ind w:left="0"/>
        <w:jc w:val="center"/>
        <w:rPr>
          <w:rFonts w:ascii="Times New Roman" w:hAnsi="Times New Roman" w:cs="Times New Roman"/>
          <w:sz w:val="20"/>
          <w:szCs w:val="20"/>
        </w:rPr>
      </w:pPr>
      <w:bookmarkStart w:id="5" w:name="_Toc15973753"/>
      <w:r w:rsidRPr="00A15AC7">
        <w:rPr>
          <w:rFonts w:ascii="Times New Roman" w:hAnsi="Times New Roman" w:cs="Times New Roman"/>
          <w:b/>
          <w:sz w:val="20"/>
          <w:szCs w:val="20"/>
        </w:rPr>
        <w:t>Tab</w:t>
      </w:r>
      <w:r w:rsidR="00430C6B">
        <w:rPr>
          <w:rFonts w:ascii="Times New Roman" w:hAnsi="Times New Roman" w:cs="Times New Roman"/>
          <w:b/>
          <w:sz w:val="20"/>
          <w:szCs w:val="20"/>
        </w:rPr>
        <w:t xml:space="preserve">le </w:t>
      </w:r>
      <w:proofErr w:type="gramStart"/>
      <w:r w:rsidRPr="00A15AC7">
        <w:rPr>
          <w:rFonts w:ascii="Times New Roman" w:hAnsi="Times New Roman" w:cs="Times New Roman"/>
          <w:b/>
          <w:sz w:val="20"/>
          <w:szCs w:val="20"/>
        </w:rPr>
        <w:t>3 .</w:t>
      </w:r>
      <w:proofErr w:type="gramEnd"/>
      <w:r w:rsidRPr="00A15AC7">
        <w:rPr>
          <w:rFonts w:ascii="Times New Roman" w:hAnsi="Times New Roman" w:cs="Times New Roman"/>
          <w:sz w:val="20"/>
          <w:szCs w:val="20"/>
        </w:rPr>
        <w:t xml:space="preserve"> Hasil </w:t>
      </w:r>
      <w:bookmarkEnd w:id="5"/>
      <w:r w:rsidR="00FE221F" w:rsidRPr="00EE7C87">
        <w:rPr>
          <w:rFonts w:ascii="Times New Roman" w:hAnsi="Times New Roman" w:cs="Times New Roman"/>
          <w:sz w:val="20"/>
          <w:szCs w:val="20"/>
        </w:rPr>
        <w:t xml:space="preserve">Results of </w:t>
      </w:r>
      <w:r w:rsidR="00FE221F">
        <w:rPr>
          <w:rFonts w:ascii="Times New Roman" w:hAnsi="Times New Roman" w:cs="Times New Roman"/>
          <w:sz w:val="20"/>
          <w:szCs w:val="20"/>
        </w:rPr>
        <w:t>Advisability</w:t>
      </w:r>
      <w:r w:rsidR="00FE221F" w:rsidRPr="00EE7C87">
        <w:rPr>
          <w:rFonts w:ascii="Times New Roman" w:hAnsi="Times New Roman" w:cs="Times New Roman"/>
          <w:sz w:val="20"/>
          <w:szCs w:val="20"/>
        </w:rPr>
        <w:t xml:space="preserve"> Analysis of Science E-Module Media Based on Problem Based Learning</w:t>
      </w:r>
    </w:p>
    <w:tbl>
      <w:tblPr>
        <w:tblStyle w:val="TableGrid"/>
        <w:tblW w:w="4770" w:type="dxa"/>
        <w:tblInd w:w="-5" w:type="dxa"/>
        <w:tblLook w:val="04A0" w:firstRow="1" w:lastRow="0" w:firstColumn="1" w:lastColumn="0" w:noHBand="0" w:noVBand="1"/>
      </w:tblPr>
      <w:tblGrid>
        <w:gridCol w:w="461"/>
        <w:gridCol w:w="1361"/>
        <w:gridCol w:w="792"/>
        <w:gridCol w:w="1151"/>
        <w:gridCol w:w="1005"/>
      </w:tblGrid>
      <w:tr w:rsidR="00A15AC7" w:rsidRPr="00A15AC7" w14:paraId="64F5D25B" w14:textId="77777777" w:rsidTr="00364338">
        <w:trPr>
          <w:tblHeader/>
        </w:trPr>
        <w:tc>
          <w:tcPr>
            <w:tcW w:w="461" w:type="dxa"/>
            <w:shd w:val="clear" w:color="auto" w:fill="auto"/>
          </w:tcPr>
          <w:p w14:paraId="2A797329" w14:textId="77777777" w:rsidR="000F2FC0" w:rsidRPr="00A15AC7" w:rsidRDefault="000F2FC0" w:rsidP="0014343B">
            <w:pPr>
              <w:pStyle w:val="ListParagraph"/>
              <w:ind w:left="0"/>
              <w:jc w:val="center"/>
              <w:rPr>
                <w:rFonts w:ascii="Times New Roman" w:hAnsi="Times New Roman" w:cs="Times New Roman"/>
                <w:b/>
                <w:sz w:val="20"/>
                <w:szCs w:val="20"/>
              </w:rPr>
            </w:pPr>
            <w:r w:rsidRPr="00A15AC7">
              <w:rPr>
                <w:rFonts w:ascii="Times New Roman" w:hAnsi="Times New Roman" w:cs="Times New Roman"/>
                <w:b/>
                <w:sz w:val="20"/>
                <w:szCs w:val="20"/>
              </w:rPr>
              <w:t>No</w:t>
            </w:r>
          </w:p>
        </w:tc>
        <w:tc>
          <w:tcPr>
            <w:tcW w:w="1361" w:type="dxa"/>
            <w:shd w:val="clear" w:color="auto" w:fill="auto"/>
          </w:tcPr>
          <w:p w14:paraId="1043BA33" w14:textId="77777777" w:rsidR="000F2FC0" w:rsidRPr="00A15AC7" w:rsidRDefault="000F2FC0" w:rsidP="0014343B">
            <w:pPr>
              <w:pStyle w:val="ListParagraph"/>
              <w:ind w:left="0"/>
              <w:jc w:val="center"/>
              <w:rPr>
                <w:rFonts w:ascii="Times New Roman" w:hAnsi="Times New Roman" w:cs="Times New Roman"/>
                <w:b/>
                <w:sz w:val="20"/>
                <w:szCs w:val="20"/>
              </w:rPr>
            </w:pPr>
            <w:r w:rsidRPr="00A15AC7">
              <w:rPr>
                <w:rFonts w:ascii="Times New Roman" w:hAnsi="Times New Roman" w:cs="Times New Roman"/>
                <w:b/>
                <w:sz w:val="20"/>
                <w:szCs w:val="20"/>
              </w:rPr>
              <w:t>Validator</w:t>
            </w:r>
          </w:p>
        </w:tc>
        <w:tc>
          <w:tcPr>
            <w:tcW w:w="793" w:type="dxa"/>
            <w:shd w:val="clear" w:color="auto" w:fill="auto"/>
          </w:tcPr>
          <w:p w14:paraId="114AE2E3" w14:textId="77777777" w:rsidR="000F2FC0" w:rsidRPr="00A15AC7" w:rsidRDefault="00364338" w:rsidP="00364338">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Actual Score</w:t>
            </w:r>
            <w:r w:rsidR="000F2FC0" w:rsidRPr="00A15AC7">
              <w:rPr>
                <w:rFonts w:ascii="Times New Roman" w:hAnsi="Times New Roman" w:cs="Times New Roman"/>
                <w:b/>
                <w:sz w:val="20"/>
                <w:szCs w:val="20"/>
              </w:rPr>
              <w:t xml:space="preserve"> (X)</w:t>
            </w:r>
          </w:p>
        </w:tc>
        <w:tc>
          <w:tcPr>
            <w:tcW w:w="1165" w:type="dxa"/>
            <w:shd w:val="clear" w:color="auto" w:fill="auto"/>
          </w:tcPr>
          <w:p w14:paraId="00EEE653" w14:textId="77777777" w:rsidR="000F2FC0" w:rsidRPr="00A15AC7" w:rsidRDefault="000F2FC0" w:rsidP="0014343B">
            <w:pPr>
              <w:pStyle w:val="ListParagraph"/>
              <w:ind w:left="0"/>
              <w:jc w:val="center"/>
              <w:rPr>
                <w:rFonts w:ascii="Times New Roman" w:hAnsi="Times New Roman" w:cs="Times New Roman"/>
                <w:b/>
                <w:sz w:val="20"/>
                <w:szCs w:val="20"/>
              </w:rPr>
            </w:pPr>
            <w:r w:rsidRPr="00A15AC7">
              <w:rPr>
                <w:rFonts w:ascii="Times New Roman" w:hAnsi="Times New Roman" w:cs="Times New Roman"/>
                <w:b/>
                <w:sz w:val="20"/>
                <w:szCs w:val="20"/>
              </w:rPr>
              <w:t>Interval</w:t>
            </w:r>
          </w:p>
        </w:tc>
        <w:tc>
          <w:tcPr>
            <w:tcW w:w="990" w:type="dxa"/>
            <w:shd w:val="clear" w:color="auto" w:fill="auto"/>
          </w:tcPr>
          <w:p w14:paraId="6806B90B" w14:textId="77777777" w:rsidR="000F2FC0" w:rsidRPr="00A15AC7" w:rsidRDefault="00364338" w:rsidP="0014343B">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 xml:space="preserve">Category </w:t>
            </w:r>
          </w:p>
        </w:tc>
      </w:tr>
      <w:tr w:rsidR="000F2FC0" w:rsidRPr="00A15AC7" w14:paraId="1C85C9C5" w14:textId="77777777" w:rsidTr="00364338">
        <w:tc>
          <w:tcPr>
            <w:tcW w:w="461" w:type="dxa"/>
          </w:tcPr>
          <w:p w14:paraId="4593DFEC"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w:t>
            </w:r>
          </w:p>
        </w:tc>
        <w:tc>
          <w:tcPr>
            <w:tcW w:w="1361" w:type="dxa"/>
          </w:tcPr>
          <w:p w14:paraId="55024C08" w14:textId="77777777" w:rsidR="000F2FC0" w:rsidRPr="00A15AC7" w:rsidRDefault="00FE221F"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Media Expert</w:t>
            </w:r>
          </w:p>
        </w:tc>
        <w:tc>
          <w:tcPr>
            <w:tcW w:w="793" w:type="dxa"/>
          </w:tcPr>
          <w:p w14:paraId="542BACF1"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14</w:t>
            </w:r>
          </w:p>
        </w:tc>
        <w:tc>
          <w:tcPr>
            <w:tcW w:w="1165" w:type="dxa"/>
          </w:tcPr>
          <w:p w14:paraId="2A9671D1"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X  &gt; 14</w:t>
            </w:r>
          </w:p>
          <w:p w14:paraId="689937B7"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10&lt; X ≤ 14</w:t>
            </w:r>
          </w:p>
          <w:p w14:paraId="58FB4AAF"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7&lt; X ≤10</w:t>
            </w:r>
          </w:p>
          <w:p w14:paraId="3B6D084C"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3&lt; X ≤ 7</w:t>
            </w:r>
          </w:p>
          <w:p w14:paraId="60E41496"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X ≤ 3</w:t>
            </w:r>
          </w:p>
        </w:tc>
        <w:tc>
          <w:tcPr>
            <w:tcW w:w="990" w:type="dxa"/>
          </w:tcPr>
          <w:p w14:paraId="28F6BB8D" w14:textId="77777777" w:rsidR="000F2FC0" w:rsidRPr="00A15AC7" w:rsidRDefault="000F2FC0" w:rsidP="00FE4E3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B. </w:t>
            </w:r>
            <w:r w:rsidR="00364338">
              <w:rPr>
                <w:rFonts w:ascii="Times New Roman" w:hAnsi="Times New Roman" w:cs="Times New Roman"/>
                <w:sz w:val="20"/>
                <w:szCs w:val="20"/>
              </w:rPr>
              <w:t>Good</w:t>
            </w:r>
          </w:p>
        </w:tc>
      </w:tr>
      <w:tr w:rsidR="000F2FC0" w:rsidRPr="00A15AC7" w14:paraId="1D6B7920" w14:textId="77777777" w:rsidTr="00364338">
        <w:tc>
          <w:tcPr>
            <w:tcW w:w="461" w:type="dxa"/>
          </w:tcPr>
          <w:p w14:paraId="539A5139"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w:t>
            </w:r>
          </w:p>
        </w:tc>
        <w:tc>
          <w:tcPr>
            <w:tcW w:w="1361" w:type="dxa"/>
          </w:tcPr>
          <w:p w14:paraId="622ADC8F" w14:textId="77777777" w:rsidR="000F2FC0" w:rsidRPr="00A15AC7" w:rsidRDefault="00FE221F"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Teachers (Practitioners)</w:t>
            </w:r>
          </w:p>
        </w:tc>
        <w:tc>
          <w:tcPr>
            <w:tcW w:w="793" w:type="dxa"/>
          </w:tcPr>
          <w:p w14:paraId="215C4686"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26</w:t>
            </w:r>
          </w:p>
        </w:tc>
        <w:tc>
          <w:tcPr>
            <w:tcW w:w="1165" w:type="dxa"/>
            <w:vMerge w:val="restart"/>
          </w:tcPr>
          <w:p w14:paraId="6C0A3DB9"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X  &gt; 25</w:t>
            </w:r>
          </w:p>
          <w:p w14:paraId="5FEEC124"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20&lt; X ≤  25</w:t>
            </w:r>
          </w:p>
          <w:p w14:paraId="6574614F"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16&lt; X ≤  20</w:t>
            </w:r>
          </w:p>
          <w:p w14:paraId="3CC60EBB"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11&lt; X ≤  16</w:t>
            </w:r>
          </w:p>
          <w:p w14:paraId="152FFF84"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X ≤  11</w:t>
            </w:r>
          </w:p>
        </w:tc>
        <w:tc>
          <w:tcPr>
            <w:tcW w:w="990" w:type="dxa"/>
          </w:tcPr>
          <w:p w14:paraId="6D6A2DC9" w14:textId="77777777" w:rsidR="000F2FC0" w:rsidRPr="00A15AC7" w:rsidRDefault="000F2FC0" w:rsidP="00FE4E3E">
            <w:pPr>
              <w:pStyle w:val="ListParagraph"/>
              <w:ind w:left="0"/>
              <w:rPr>
                <w:rFonts w:ascii="Times New Roman" w:hAnsi="Times New Roman" w:cs="Times New Roman"/>
                <w:sz w:val="20"/>
                <w:szCs w:val="20"/>
              </w:rPr>
            </w:pPr>
            <w:proofErr w:type="spellStart"/>
            <w:r w:rsidRPr="00A15AC7">
              <w:rPr>
                <w:rFonts w:ascii="Times New Roman" w:hAnsi="Times New Roman" w:cs="Times New Roman"/>
                <w:sz w:val="20"/>
                <w:szCs w:val="20"/>
              </w:rPr>
              <w:t>A.</w:t>
            </w:r>
            <w:r w:rsidR="00364338">
              <w:rPr>
                <w:rFonts w:ascii="Times New Roman" w:hAnsi="Times New Roman" w:cs="Times New Roman"/>
                <w:sz w:val="20"/>
                <w:szCs w:val="20"/>
              </w:rPr>
              <w:t>Very</w:t>
            </w:r>
            <w:proofErr w:type="spellEnd"/>
            <w:r w:rsidR="00364338">
              <w:rPr>
                <w:rFonts w:ascii="Times New Roman" w:hAnsi="Times New Roman" w:cs="Times New Roman"/>
                <w:sz w:val="20"/>
                <w:szCs w:val="20"/>
              </w:rPr>
              <w:t xml:space="preserve"> Good</w:t>
            </w:r>
          </w:p>
        </w:tc>
      </w:tr>
      <w:tr w:rsidR="000F2FC0" w:rsidRPr="00A15AC7" w14:paraId="4BFC5A92" w14:textId="77777777" w:rsidTr="00364338">
        <w:tc>
          <w:tcPr>
            <w:tcW w:w="461" w:type="dxa"/>
          </w:tcPr>
          <w:p w14:paraId="3F1272E7"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3</w:t>
            </w:r>
          </w:p>
        </w:tc>
        <w:tc>
          <w:tcPr>
            <w:tcW w:w="1361" w:type="dxa"/>
          </w:tcPr>
          <w:p w14:paraId="41CEDD30" w14:textId="77777777" w:rsidR="000F2FC0" w:rsidRPr="00A15AC7" w:rsidRDefault="00364338"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Peer Friends (Practitioners)</w:t>
            </w:r>
          </w:p>
        </w:tc>
        <w:tc>
          <w:tcPr>
            <w:tcW w:w="793" w:type="dxa"/>
          </w:tcPr>
          <w:p w14:paraId="3808490A"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27</w:t>
            </w:r>
          </w:p>
        </w:tc>
        <w:tc>
          <w:tcPr>
            <w:tcW w:w="1165" w:type="dxa"/>
            <w:vMerge/>
          </w:tcPr>
          <w:p w14:paraId="30E6CCDD" w14:textId="77777777" w:rsidR="000F2FC0" w:rsidRPr="00A15AC7" w:rsidRDefault="000F2FC0" w:rsidP="0014343B">
            <w:pPr>
              <w:pStyle w:val="ListParagraph"/>
              <w:ind w:left="0"/>
              <w:jc w:val="center"/>
              <w:rPr>
                <w:rFonts w:ascii="Times New Roman" w:hAnsi="Times New Roman" w:cs="Times New Roman"/>
                <w:sz w:val="20"/>
                <w:szCs w:val="20"/>
              </w:rPr>
            </w:pPr>
          </w:p>
        </w:tc>
        <w:tc>
          <w:tcPr>
            <w:tcW w:w="990" w:type="dxa"/>
          </w:tcPr>
          <w:p w14:paraId="214E1806" w14:textId="77777777" w:rsidR="000F2FC0" w:rsidRPr="00FE4E3E" w:rsidRDefault="00FE4E3E" w:rsidP="00FE4E3E">
            <w:pPr>
              <w:rPr>
                <w:rFonts w:ascii="Times New Roman" w:hAnsi="Times New Roman" w:cs="Times New Roman"/>
                <w:sz w:val="20"/>
                <w:szCs w:val="20"/>
              </w:rPr>
            </w:pPr>
            <w:r>
              <w:rPr>
                <w:rFonts w:ascii="Times New Roman" w:hAnsi="Times New Roman" w:cs="Times New Roman"/>
                <w:sz w:val="20"/>
                <w:szCs w:val="20"/>
              </w:rPr>
              <w:t xml:space="preserve">A. </w:t>
            </w:r>
            <w:r w:rsidR="00364338" w:rsidRPr="00FE4E3E">
              <w:rPr>
                <w:rFonts w:ascii="Times New Roman" w:hAnsi="Times New Roman" w:cs="Times New Roman"/>
                <w:sz w:val="20"/>
                <w:szCs w:val="20"/>
              </w:rPr>
              <w:t>Very Good</w:t>
            </w:r>
          </w:p>
        </w:tc>
      </w:tr>
    </w:tbl>
    <w:p w14:paraId="2B2B7C51" w14:textId="77777777" w:rsidR="00364338" w:rsidRDefault="00364338" w:rsidP="00364338">
      <w:pPr>
        <w:spacing w:after="0" w:line="240" w:lineRule="auto"/>
        <w:ind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Based on table 3, it can be concluded that sciencee-module </w:t>
      </w:r>
      <w:r>
        <w:rPr>
          <w:rFonts w:ascii="Times New Roman" w:hAnsi="Times New Roman" w:cs="Times New Roman"/>
          <w:sz w:val="20"/>
          <w:szCs w:val="20"/>
        </w:rPr>
        <w:t xml:space="preserve">based on </w:t>
      </w:r>
      <w:r w:rsidRPr="00EE7C87">
        <w:rPr>
          <w:rFonts w:ascii="Times New Roman" w:hAnsi="Times New Roman" w:cs="Times New Roman"/>
          <w:sz w:val="20"/>
          <w:szCs w:val="20"/>
        </w:rPr>
        <w:t xml:space="preserve">problem based learning by media experts is declared feasible with intervals obtained 10 &lt;14≤14 and categorized as good. The aspect of assessment for the media aspect is the appearance of the interface and presentation which includes the e-module section, the e-module position in </w:t>
      </w:r>
      <w:proofErr w:type="spellStart"/>
      <w:r w:rsidRPr="00EE7C87">
        <w:rPr>
          <w:rFonts w:ascii="Times New Roman" w:hAnsi="Times New Roman" w:cs="Times New Roman"/>
          <w:sz w:val="20"/>
          <w:szCs w:val="20"/>
        </w:rPr>
        <w:t>moodle</w:t>
      </w:r>
      <w:proofErr w:type="spellEnd"/>
      <w:r w:rsidRPr="00EE7C87">
        <w:rPr>
          <w:rFonts w:ascii="Times New Roman" w:hAnsi="Times New Roman" w:cs="Times New Roman"/>
          <w:sz w:val="20"/>
          <w:szCs w:val="20"/>
        </w:rPr>
        <w:t>, PBL syntax, aspects of critical thinking ability. The product validation sheet by the media expert has several suggestions including a picture on the e-module including the source, adding a product description, some language editors being corrected and a video not linking on YouTube. These suggestions have been adjusted to the product through a revision process.</w:t>
      </w:r>
    </w:p>
    <w:p w14:paraId="3E4CEAC5" w14:textId="77777777" w:rsidR="000118C3" w:rsidRDefault="000118C3" w:rsidP="00872234">
      <w:pPr>
        <w:spacing w:after="0" w:line="240" w:lineRule="auto"/>
        <w:jc w:val="both"/>
        <w:rPr>
          <w:rFonts w:ascii="Times New Roman" w:hAnsi="Times New Roman" w:cs="Times New Roman"/>
          <w:sz w:val="20"/>
          <w:szCs w:val="20"/>
        </w:rPr>
      </w:pPr>
    </w:p>
    <w:p w14:paraId="27D75C03" w14:textId="77777777" w:rsidR="002A752C" w:rsidRPr="00A15AC7" w:rsidRDefault="00194C84" w:rsidP="002A752C">
      <w:pPr>
        <w:spacing w:after="0" w:line="240" w:lineRule="auto"/>
        <w:ind w:firstLine="450"/>
        <w:jc w:val="center"/>
        <w:rPr>
          <w:rFonts w:ascii="Times New Roman" w:hAnsi="Times New Roman" w:cs="Times New Roman"/>
          <w:sz w:val="20"/>
          <w:szCs w:val="20"/>
        </w:rPr>
      </w:pPr>
      <w:r w:rsidRPr="00194C84">
        <w:rPr>
          <w:rFonts w:ascii="Times New Roman" w:hAnsi="Times New Roman" w:cs="Times New Roman"/>
          <w:b/>
          <w:bCs/>
          <w:sz w:val="20"/>
          <w:szCs w:val="20"/>
        </w:rPr>
        <w:t>Tab</w:t>
      </w:r>
      <w:r w:rsidR="00430C6B">
        <w:rPr>
          <w:rFonts w:ascii="Times New Roman" w:hAnsi="Times New Roman" w:cs="Times New Roman"/>
          <w:b/>
          <w:bCs/>
          <w:sz w:val="20"/>
          <w:szCs w:val="20"/>
        </w:rPr>
        <w:t xml:space="preserve">le </w:t>
      </w:r>
      <w:r w:rsidRPr="00194C84">
        <w:rPr>
          <w:rFonts w:ascii="Times New Roman" w:hAnsi="Times New Roman" w:cs="Times New Roman"/>
          <w:b/>
          <w:bCs/>
          <w:sz w:val="20"/>
          <w:szCs w:val="20"/>
        </w:rPr>
        <w:t>4</w:t>
      </w:r>
      <w:r>
        <w:rPr>
          <w:rFonts w:ascii="Times New Roman" w:hAnsi="Times New Roman" w:cs="Times New Roman"/>
          <w:sz w:val="20"/>
          <w:szCs w:val="20"/>
        </w:rPr>
        <w:t xml:space="preserve">. </w:t>
      </w:r>
      <w:r w:rsidR="002A752C" w:rsidRPr="00EE7C87">
        <w:rPr>
          <w:rFonts w:ascii="Times New Roman" w:hAnsi="Times New Roman" w:cs="Times New Roman"/>
          <w:sz w:val="20"/>
          <w:szCs w:val="20"/>
        </w:rPr>
        <w:t>Expert Test Validation Results for Pretest and Posttest Que</w:t>
      </w:r>
      <w:r w:rsidR="002A752C">
        <w:rPr>
          <w:rFonts w:ascii="Times New Roman" w:hAnsi="Times New Roman" w:cs="Times New Roman"/>
          <w:sz w:val="20"/>
          <w:szCs w:val="20"/>
        </w:rPr>
        <w:t xml:space="preserve">stion </w:t>
      </w:r>
      <w:r w:rsidR="002A752C" w:rsidRPr="00EE7C87">
        <w:rPr>
          <w:rFonts w:ascii="Times New Roman" w:hAnsi="Times New Roman" w:cs="Times New Roman"/>
          <w:sz w:val="20"/>
          <w:szCs w:val="20"/>
        </w:rPr>
        <w:t xml:space="preserve">Critical Thinking </w:t>
      </w:r>
      <w:r w:rsidR="002A752C">
        <w:rPr>
          <w:rFonts w:ascii="Times New Roman" w:hAnsi="Times New Roman" w:cs="Times New Roman"/>
          <w:sz w:val="20"/>
          <w:szCs w:val="20"/>
        </w:rPr>
        <w:t>Skill</w:t>
      </w:r>
    </w:p>
    <w:tbl>
      <w:tblPr>
        <w:tblStyle w:val="TableGrid"/>
        <w:tblW w:w="4770" w:type="dxa"/>
        <w:tblInd w:w="-5" w:type="dxa"/>
        <w:tblLook w:val="04A0" w:firstRow="1" w:lastRow="0" w:firstColumn="1" w:lastColumn="0" w:noHBand="0" w:noVBand="1"/>
      </w:tblPr>
      <w:tblGrid>
        <w:gridCol w:w="511"/>
        <w:gridCol w:w="869"/>
        <w:gridCol w:w="1102"/>
        <w:gridCol w:w="1283"/>
        <w:gridCol w:w="1005"/>
      </w:tblGrid>
      <w:tr w:rsidR="00194C84" w:rsidRPr="000871D9" w14:paraId="6C320047" w14:textId="77777777" w:rsidTr="00B4568D">
        <w:trPr>
          <w:trHeight w:val="288"/>
        </w:trPr>
        <w:tc>
          <w:tcPr>
            <w:tcW w:w="511" w:type="dxa"/>
            <w:shd w:val="clear" w:color="auto" w:fill="auto"/>
            <w:vAlign w:val="center"/>
          </w:tcPr>
          <w:p w14:paraId="0BF1ADC5" w14:textId="77777777" w:rsidR="00194C84" w:rsidRPr="000871D9" w:rsidRDefault="00194C84" w:rsidP="0014343B">
            <w:pPr>
              <w:pStyle w:val="ListParagraph"/>
              <w:ind w:left="0"/>
              <w:jc w:val="center"/>
              <w:rPr>
                <w:rFonts w:ascii="Times New Roman" w:hAnsi="Times New Roman" w:cs="Times New Roman"/>
                <w:b/>
                <w:color w:val="000000" w:themeColor="text1"/>
                <w:sz w:val="20"/>
                <w:szCs w:val="20"/>
              </w:rPr>
            </w:pPr>
            <w:r w:rsidRPr="000871D9">
              <w:rPr>
                <w:rFonts w:ascii="Times New Roman" w:hAnsi="Times New Roman" w:cs="Times New Roman"/>
                <w:b/>
                <w:color w:val="000000" w:themeColor="text1"/>
                <w:sz w:val="20"/>
                <w:szCs w:val="20"/>
              </w:rPr>
              <w:t>No.</w:t>
            </w:r>
          </w:p>
        </w:tc>
        <w:tc>
          <w:tcPr>
            <w:tcW w:w="871" w:type="dxa"/>
            <w:shd w:val="clear" w:color="auto" w:fill="auto"/>
            <w:vAlign w:val="center"/>
          </w:tcPr>
          <w:p w14:paraId="51A40767" w14:textId="77777777" w:rsidR="00194C84" w:rsidRPr="000871D9" w:rsidRDefault="00194C84" w:rsidP="0014343B">
            <w:pPr>
              <w:pStyle w:val="ListParagraph"/>
              <w:ind w:left="0"/>
              <w:jc w:val="center"/>
              <w:rPr>
                <w:rFonts w:ascii="Times New Roman" w:hAnsi="Times New Roman" w:cs="Times New Roman"/>
                <w:b/>
                <w:color w:val="000000" w:themeColor="text1"/>
                <w:sz w:val="20"/>
                <w:szCs w:val="20"/>
              </w:rPr>
            </w:pPr>
            <w:r w:rsidRPr="000871D9">
              <w:rPr>
                <w:rFonts w:ascii="Times New Roman" w:hAnsi="Times New Roman" w:cs="Times New Roman"/>
                <w:b/>
                <w:color w:val="000000" w:themeColor="text1"/>
                <w:sz w:val="20"/>
                <w:szCs w:val="20"/>
              </w:rPr>
              <w:t>Asp</w:t>
            </w:r>
            <w:r w:rsidR="00364338">
              <w:rPr>
                <w:rFonts w:ascii="Times New Roman" w:hAnsi="Times New Roman" w:cs="Times New Roman"/>
                <w:b/>
                <w:color w:val="000000" w:themeColor="text1"/>
                <w:sz w:val="20"/>
                <w:szCs w:val="20"/>
              </w:rPr>
              <w:t>ect</w:t>
            </w:r>
          </w:p>
        </w:tc>
        <w:tc>
          <w:tcPr>
            <w:tcW w:w="1138" w:type="dxa"/>
            <w:shd w:val="clear" w:color="auto" w:fill="auto"/>
            <w:vAlign w:val="center"/>
          </w:tcPr>
          <w:p w14:paraId="1CBCD409" w14:textId="77777777" w:rsidR="00194C84" w:rsidRPr="000871D9" w:rsidRDefault="00364338" w:rsidP="0014343B">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Actual Score</w:t>
            </w:r>
            <w:r w:rsidR="00194C84" w:rsidRPr="000871D9">
              <w:rPr>
                <w:rFonts w:ascii="Times New Roman" w:hAnsi="Times New Roman" w:cs="Times New Roman"/>
                <w:b/>
                <w:color w:val="000000" w:themeColor="text1"/>
                <w:sz w:val="20"/>
                <w:szCs w:val="20"/>
              </w:rPr>
              <w:t xml:space="preserve"> (X)</w:t>
            </w:r>
          </w:p>
        </w:tc>
        <w:tc>
          <w:tcPr>
            <w:tcW w:w="1283" w:type="dxa"/>
            <w:shd w:val="clear" w:color="auto" w:fill="auto"/>
            <w:vAlign w:val="center"/>
          </w:tcPr>
          <w:p w14:paraId="131F1A0A" w14:textId="77777777" w:rsidR="00194C84" w:rsidRPr="000871D9" w:rsidRDefault="00194C84" w:rsidP="0014343B">
            <w:pPr>
              <w:pStyle w:val="ListParagraph"/>
              <w:ind w:left="0"/>
              <w:jc w:val="center"/>
              <w:rPr>
                <w:rFonts w:ascii="Times New Roman" w:hAnsi="Times New Roman" w:cs="Times New Roman"/>
                <w:b/>
                <w:color w:val="000000" w:themeColor="text1"/>
                <w:sz w:val="20"/>
                <w:szCs w:val="20"/>
              </w:rPr>
            </w:pPr>
            <w:r w:rsidRPr="000871D9">
              <w:rPr>
                <w:rFonts w:ascii="Times New Roman" w:hAnsi="Times New Roman" w:cs="Times New Roman"/>
                <w:b/>
                <w:color w:val="000000" w:themeColor="text1"/>
                <w:sz w:val="20"/>
                <w:szCs w:val="20"/>
              </w:rPr>
              <w:t>Interval</w:t>
            </w:r>
          </w:p>
        </w:tc>
        <w:tc>
          <w:tcPr>
            <w:tcW w:w="967" w:type="dxa"/>
            <w:shd w:val="clear" w:color="auto" w:fill="auto"/>
            <w:vAlign w:val="center"/>
          </w:tcPr>
          <w:p w14:paraId="2B36B106" w14:textId="77777777" w:rsidR="00194C84" w:rsidRPr="000871D9" w:rsidRDefault="00364338" w:rsidP="0014343B">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Category </w:t>
            </w:r>
          </w:p>
        </w:tc>
      </w:tr>
      <w:tr w:rsidR="00194C84" w:rsidRPr="000871D9" w14:paraId="1FCDE48C" w14:textId="77777777" w:rsidTr="00B4568D">
        <w:tc>
          <w:tcPr>
            <w:tcW w:w="511" w:type="dxa"/>
          </w:tcPr>
          <w:p w14:paraId="5541A079" w14:textId="77777777"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1.</w:t>
            </w:r>
          </w:p>
        </w:tc>
        <w:tc>
          <w:tcPr>
            <w:tcW w:w="871" w:type="dxa"/>
          </w:tcPr>
          <w:p w14:paraId="51B62563" w14:textId="77777777"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i/>
                <w:color w:val="000000" w:themeColor="text1"/>
                <w:sz w:val="20"/>
                <w:szCs w:val="20"/>
              </w:rPr>
              <w:t>Pretest</w:t>
            </w:r>
          </w:p>
        </w:tc>
        <w:tc>
          <w:tcPr>
            <w:tcW w:w="1138" w:type="dxa"/>
          </w:tcPr>
          <w:p w14:paraId="53C5223A" w14:textId="77777777"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65</w:t>
            </w:r>
          </w:p>
          <w:p w14:paraId="4CBEEE0D" w14:textId="77777777" w:rsidR="00194C84" w:rsidRPr="000871D9" w:rsidRDefault="00194C84" w:rsidP="0014343B">
            <w:pPr>
              <w:rPr>
                <w:rFonts w:ascii="Times New Roman" w:hAnsi="Times New Roman" w:cs="Times New Roman"/>
                <w:color w:val="000000" w:themeColor="text1"/>
                <w:sz w:val="20"/>
                <w:szCs w:val="20"/>
              </w:rPr>
            </w:pPr>
          </w:p>
        </w:tc>
        <w:tc>
          <w:tcPr>
            <w:tcW w:w="1283" w:type="dxa"/>
            <w:vMerge w:val="restart"/>
          </w:tcPr>
          <w:p w14:paraId="53BF408A" w14:textId="77777777"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X&gt;67,2</w:t>
            </w:r>
          </w:p>
          <w:p w14:paraId="6B1BC379" w14:textId="77777777"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55,4&lt;X≤67,2</w:t>
            </w:r>
          </w:p>
          <w:p w14:paraId="2326F4E4" w14:textId="77777777"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41,6&lt;X≤55,4</w:t>
            </w:r>
          </w:p>
          <w:p w14:paraId="288D9317" w14:textId="77777777"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28,8&lt;X≤41,6</w:t>
            </w:r>
          </w:p>
          <w:p w14:paraId="5A509F0A" w14:textId="77777777"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X≤28,8</w:t>
            </w:r>
          </w:p>
        </w:tc>
        <w:tc>
          <w:tcPr>
            <w:tcW w:w="967" w:type="dxa"/>
          </w:tcPr>
          <w:p w14:paraId="61F2199F" w14:textId="77777777"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 xml:space="preserve">B. </w:t>
            </w:r>
            <w:r w:rsidR="00364338">
              <w:rPr>
                <w:rFonts w:ascii="Times New Roman" w:hAnsi="Times New Roman" w:cs="Times New Roman"/>
                <w:color w:val="000000" w:themeColor="text1"/>
                <w:sz w:val="20"/>
                <w:szCs w:val="20"/>
              </w:rPr>
              <w:t>Good</w:t>
            </w:r>
          </w:p>
        </w:tc>
      </w:tr>
      <w:tr w:rsidR="00194C84" w:rsidRPr="000871D9" w14:paraId="12C22F42" w14:textId="77777777" w:rsidTr="00B4568D">
        <w:tc>
          <w:tcPr>
            <w:tcW w:w="511" w:type="dxa"/>
          </w:tcPr>
          <w:p w14:paraId="38C58509" w14:textId="77777777"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2.</w:t>
            </w:r>
          </w:p>
        </w:tc>
        <w:tc>
          <w:tcPr>
            <w:tcW w:w="871" w:type="dxa"/>
          </w:tcPr>
          <w:p w14:paraId="0C8D6A43" w14:textId="77777777"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i/>
                <w:color w:val="000000" w:themeColor="text1"/>
                <w:sz w:val="20"/>
                <w:szCs w:val="20"/>
              </w:rPr>
              <w:t>Posttest</w:t>
            </w:r>
          </w:p>
        </w:tc>
        <w:tc>
          <w:tcPr>
            <w:tcW w:w="1138" w:type="dxa"/>
          </w:tcPr>
          <w:p w14:paraId="28324477" w14:textId="77777777"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63</w:t>
            </w:r>
          </w:p>
        </w:tc>
        <w:tc>
          <w:tcPr>
            <w:tcW w:w="1283" w:type="dxa"/>
            <w:vMerge/>
          </w:tcPr>
          <w:p w14:paraId="2B793E95" w14:textId="77777777" w:rsidR="00194C84" w:rsidRPr="000871D9" w:rsidRDefault="00194C84" w:rsidP="0014343B">
            <w:pPr>
              <w:jc w:val="center"/>
              <w:rPr>
                <w:rFonts w:ascii="Times New Roman" w:hAnsi="Times New Roman" w:cs="Times New Roman"/>
                <w:color w:val="000000" w:themeColor="text1"/>
                <w:sz w:val="20"/>
                <w:szCs w:val="20"/>
              </w:rPr>
            </w:pPr>
          </w:p>
        </w:tc>
        <w:tc>
          <w:tcPr>
            <w:tcW w:w="967" w:type="dxa"/>
          </w:tcPr>
          <w:p w14:paraId="65629A31" w14:textId="77777777" w:rsidR="00194C84" w:rsidRPr="000871D9" w:rsidRDefault="00194C84" w:rsidP="0014343B">
            <w:pPr>
              <w:jc w:val="center"/>
              <w:rPr>
                <w:rFonts w:ascii="Times New Roman" w:hAnsi="Times New Roman" w:cs="Times New Roman"/>
                <w:color w:val="000000" w:themeColor="text1"/>
                <w:sz w:val="20"/>
                <w:szCs w:val="20"/>
              </w:rPr>
            </w:pPr>
            <w:r w:rsidRPr="000871D9">
              <w:rPr>
                <w:rFonts w:ascii="Times New Roman" w:hAnsi="Times New Roman" w:cs="Times New Roman"/>
                <w:color w:val="000000" w:themeColor="text1"/>
                <w:sz w:val="20"/>
                <w:szCs w:val="20"/>
              </w:rPr>
              <w:t xml:space="preserve">B. </w:t>
            </w:r>
            <w:r w:rsidR="00364338">
              <w:rPr>
                <w:rFonts w:ascii="Times New Roman" w:hAnsi="Times New Roman" w:cs="Times New Roman"/>
                <w:color w:val="000000" w:themeColor="text1"/>
                <w:sz w:val="20"/>
                <w:szCs w:val="20"/>
              </w:rPr>
              <w:t>Good</w:t>
            </w:r>
          </w:p>
        </w:tc>
      </w:tr>
    </w:tbl>
    <w:p w14:paraId="3E9BA834" w14:textId="77777777" w:rsidR="00364338" w:rsidRDefault="00364338" w:rsidP="00364338">
      <w:pPr>
        <w:pStyle w:val="ListParagraph"/>
        <w:tabs>
          <w:tab w:val="left" w:pos="720"/>
        </w:tabs>
        <w:spacing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Based on the results of the instrument validation, the ability to think critically at</w:t>
      </w:r>
      <w:r>
        <w:rPr>
          <w:rFonts w:ascii="Times New Roman" w:hAnsi="Times New Roman" w:cs="Times New Roman"/>
          <w:sz w:val="20"/>
          <w:szCs w:val="20"/>
        </w:rPr>
        <w:t xml:space="preserve"> table 4</w:t>
      </w:r>
      <w:r w:rsidRPr="00EE7C87">
        <w:rPr>
          <w:rFonts w:ascii="Times New Roman" w:hAnsi="Times New Roman" w:cs="Times New Roman"/>
          <w:sz w:val="20"/>
          <w:szCs w:val="20"/>
        </w:rPr>
        <w:t xml:space="preserve"> can be concluded that the instrument in the form of pretest and posttest questions is appropriate to be used according to material experts, with intervals obtained from pretest questions is 55.4 &lt;65≤67.2, which are categorized as good. While for the posttest questions, an interval of 55.4 &lt;63≤67.2 was obtained which is categorized as good. From this validation we get general suggestions for improving the writing of letters, punctuation and terms in the problem. These suggestions have been improved through a revision process. After going through the validation of the experts both material and media and the revision process, the </w:t>
      </w:r>
      <w:r>
        <w:rPr>
          <w:rFonts w:ascii="Times New Roman" w:hAnsi="Times New Roman" w:cs="Times New Roman"/>
          <w:sz w:val="20"/>
          <w:szCs w:val="20"/>
        </w:rPr>
        <w:t xml:space="preserve">science </w:t>
      </w:r>
      <w:r w:rsidRPr="00EE7C87">
        <w:rPr>
          <w:rFonts w:ascii="Times New Roman" w:hAnsi="Times New Roman" w:cs="Times New Roman"/>
          <w:sz w:val="20"/>
          <w:szCs w:val="20"/>
        </w:rPr>
        <w:t xml:space="preserve">E-Module product is limited to being tested. A limited trial was conducted to see </w:t>
      </w:r>
      <w:r w:rsidRPr="00EE7C87">
        <w:rPr>
          <w:rFonts w:ascii="Times New Roman" w:hAnsi="Times New Roman" w:cs="Times New Roman"/>
          <w:sz w:val="20"/>
          <w:szCs w:val="20"/>
        </w:rPr>
        <w:t xml:space="preserve">the readability of students towards the developed e-modules. This </w:t>
      </w:r>
      <w:r>
        <w:rPr>
          <w:rFonts w:ascii="Times New Roman" w:hAnsi="Times New Roman" w:cs="Times New Roman"/>
          <w:sz w:val="20"/>
          <w:szCs w:val="20"/>
        </w:rPr>
        <w:t>readability</w:t>
      </w:r>
      <w:r w:rsidRPr="00EE7C87">
        <w:rPr>
          <w:rFonts w:ascii="Times New Roman" w:hAnsi="Times New Roman" w:cs="Times New Roman"/>
          <w:sz w:val="20"/>
          <w:szCs w:val="20"/>
        </w:rPr>
        <w:t xml:space="preserve"> test was conducted on 6 students. The results of limited trials (readability) can be seen in table 5</w:t>
      </w:r>
      <w:r w:rsidR="000118C3">
        <w:rPr>
          <w:rFonts w:ascii="Times New Roman" w:hAnsi="Times New Roman" w:cs="Times New Roman"/>
          <w:sz w:val="20"/>
          <w:szCs w:val="20"/>
        </w:rPr>
        <w:t>.</w:t>
      </w:r>
    </w:p>
    <w:p w14:paraId="7490B9B0" w14:textId="77777777" w:rsidR="004362C1" w:rsidRPr="00430C6B" w:rsidRDefault="004362C1" w:rsidP="00430C6B">
      <w:pPr>
        <w:tabs>
          <w:tab w:val="left" w:pos="720"/>
        </w:tabs>
        <w:spacing w:after="0" w:line="240" w:lineRule="auto"/>
        <w:jc w:val="both"/>
        <w:rPr>
          <w:rFonts w:ascii="Times New Roman" w:hAnsi="Times New Roman" w:cs="Times New Roman"/>
          <w:sz w:val="20"/>
          <w:szCs w:val="20"/>
        </w:rPr>
      </w:pPr>
    </w:p>
    <w:p w14:paraId="6F309D3B" w14:textId="77777777" w:rsidR="000F2FC0" w:rsidRPr="00A15AC7" w:rsidRDefault="000F2FC0" w:rsidP="0014343B">
      <w:pPr>
        <w:pStyle w:val="ListParagraph"/>
        <w:spacing w:line="240" w:lineRule="auto"/>
        <w:ind w:left="0"/>
        <w:jc w:val="center"/>
        <w:rPr>
          <w:rFonts w:ascii="Times New Roman" w:hAnsi="Times New Roman" w:cs="Times New Roman"/>
          <w:sz w:val="20"/>
          <w:szCs w:val="20"/>
        </w:rPr>
      </w:pPr>
      <w:bookmarkStart w:id="6" w:name="_Toc15973757"/>
      <w:r w:rsidRPr="00A15AC7">
        <w:rPr>
          <w:rFonts w:ascii="Times New Roman" w:hAnsi="Times New Roman" w:cs="Times New Roman"/>
          <w:b/>
          <w:sz w:val="20"/>
          <w:szCs w:val="20"/>
        </w:rPr>
        <w:t>Tab</w:t>
      </w:r>
      <w:r w:rsidR="00430C6B">
        <w:rPr>
          <w:rFonts w:ascii="Times New Roman" w:hAnsi="Times New Roman" w:cs="Times New Roman"/>
          <w:b/>
          <w:sz w:val="20"/>
          <w:szCs w:val="20"/>
        </w:rPr>
        <w:t xml:space="preserve">le </w:t>
      </w:r>
      <w:r w:rsidR="000871D9">
        <w:rPr>
          <w:rFonts w:ascii="Times New Roman" w:hAnsi="Times New Roman" w:cs="Times New Roman"/>
          <w:b/>
          <w:sz w:val="20"/>
          <w:szCs w:val="20"/>
        </w:rPr>
        <w:t>5</w:t>
      </w:r>
      <w:r w:rsidRPr="00A15AC7">
        <w:rPr>
          <w:rFonts w:ascii="Times New Roman" w:hAnsi="Times New Roman" w:cs="Times New Roman"/>
          <w:b/>
          <w:sz w:val="20"/>
          <w:szCs w:val="20"/>
        </w:rPr>
        <w:t>.</w:t>
      </w:r>
      <w:r w:rsidRPr="00A15AC7">
        <w:rPr>
          <w:rFonts w:ascii="Times New Roman" w:hAnsi="Times New Roman" w:cs="Times New Roman"/>
          <w:sz w:val="20"/>
          <w:szCs w:val="20"/>
        </w:rPr>
        <w:t xml:space="preserve"> Hasil </w:t>
      </w:r>
      <w:proofErr w:type="spellStart"/>
      <w:r w:rsidRPr="00A15AC7">
        <w:rPr>
          <w:rFonts w:ascii="Times New Roman" w:hAnsi="Times New Roman" w:cs="Times New Roman"/>
          <w:sz w:val="20"/>
          <w:szCs w:val="20"/>
        </w:rPr>
        <w:t>Penilaian</w:t>
      </w:r>
      <w:proofErr w:type="spellEnd"/>
      <w:r w:rsidRPr="00A15AC7">
        <w:rPr>
          <w:rFonts w:ascii="Times New Roman" w:hAnsi="Times New Roman" w:cs="Times New Roman"/>
          <w:sz w:val="20"/>
          <w:szCs w:val="20"/>
        </w:rPr>
        <w:t xml:space="preserve"> Uji </w:t>
      </w:r>
      <w:proofErr w:type="spellStart"/>
      <w:r w:rsidRPr="00A15AC7">
        <w:rPr>
          <w:rFonts w:ascii="Times New Roman" w:hAnsi="Times New Roman" w:cs="Times New Roman"/>
          <w:sz w:val="20"/>
          <w:szCs w:val="20"/>
        </w:rPr>
        <w:t>CobaTerbatas</w:t>
      </w:r>
      <w:proofErr w:type="spellEnd"/>
      <w:r w:rsidRPr="00A15AC7">
        <w:rPr>
          <w:rFonts w:ascii="Times New Roman" w:hAnsi="Times New Roman" w:cs="Times New Roman"/>
          <w:sz w:val="20"/>
          <w:szCs w:val="20"/>
        </w:rPr>
        <w:t xml:space="preserve"> (</w:t>
      </w:r>
      <w:proofErr w:type="spellStart"/>
      <w:r w:rsidRPr="00A15AC7">
        <w:rPr>
          <w:rFonts w:ascii="Times New Roman" w:hAnsi="Times New Roman" w:cs="Times New Roman"/>
          <w:sz w:val="20"/>
          <w:szCs w:val="20"/>
        </w:rPr>
        <w:t>keterbacaan</w:t>
      </w:r>
      <w:proofErr w:type="spellEnd"/>
      <w:r w:rsidRPr="00A15AC7">
        <w:rPr>
          <w:rFonts w:ascii="Times New Roman" w:hAnsi="Times New Roman" w:cs="Times New Roman"/>
          <w:sz w:val="20"/>
          <w:szCs w:val="20"/>
        </w:rPr>
        <w:t>)</w:t>
      </w:r>
      <w:bookmarkEnd w:id="6"/>
    </w:p>
    <w:tbl>
      <w:tblPr>
        <w:tblStyle w:val="TableGrid"/>
        <w:tblW w:w="4770" w:type="dxa"/>
        <w:tblInd w:w="-5" w:type="dxa"/>
        <w:tblLook w:val="04A0" w:firstRow="1" w:lastRow="0" w:firstColumn="1" w:lastColumn="0" w:noHBand="0" w:noVBand="1"/>
      </w:tblPr>
      <w:tblGrid>
        <w:gridCol w:w="534"/>
        <w:gridCol w:w="961"/>
        <w:gridCol w:w="805"/>
        <w:gridCol w:w="1117"/>
        <w:gridCol w:w="1353"/>
      </w:tblGrid>
      <w:tr w:rsidR="000F2FC0" w:rsidRPr="00A15AC7" w14:paraId="69F2CFEE" w14:textId="77777777" w:rsidTr="00391BF9">
        <w:tc>
          <w:tcPr>
            <w:tcW w:w="541" w:type="dxa"/>
            <w:shd w:val="clear" w:color="auto" w:fill="auto"/>
            <w:vAlign w:val="center"/>
          </w:tcPr>
          <w:p w14:paraId="370CC9DC" w14:textId="77777777" w:rsidR="000F2FC0" w:rsidRPr="00A15AC7" w:rsidRDefault="000F2FC0" w:rsidP="0014343B">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No.</w:t>
            </w:r>
          </w:p>
        </w:tc>
        <w:tc>
          <w:tcPr>
            <w:tcW w:w="809" w:type="dxa"/>
            <w:shd w:val="clear" w:color="auto" w:fill="auto"/>
            <w:vAlign w:val="center"/>
          </w:tcPr>
          <w:p w14:paraId="00A8C648" w14:textId="77777777" w:rsidR="000F2FC0" w:rsidRPr="00A15AC7" w:rsidRDefault="000F2FC0" w:rsidP="0014343B">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S</w:t>
            </w:r>
            <w:r w:rsidR="00364338">
              <w:rPr>
                <w:rFonts w:ascii="Times New Roman" w:hAnsi="Times New Roman" w:cs="Times New Roman"/>
                <w:b/>
                <w:color w:val="000000" w:themeColor="text1"/>
                <w:sz w:val="20"/>
                <w:szCs w:val="20"/>
              </w:rPr>
              <w:t>tudents</w:t>
            </w:r>
          </w:p>
        </w:tc>
        <w:tc>
          <w:tcPr>
            <w:tcW w:w="810" w:type="dxa"/>
            <w:shd w:val="clear" w:color="auto" w:fill="auto"/>
            <w:vAlign w:val="center"/>
          </w:tcPr>
          <w:p w14:paraId="65CB64F6" w14:textId="77777777" w:rsidR="000F2FC0" w:rsidRPr="00A15AC7" w:rsidRDefault="00364338" w:rsidP="0014343B">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Actual Score</w:t>
            </w:r>
            <w:r w:rsidR="000F2FC0" w:rsidRPr="00A15AC7">
              <w:rPr>
                <w:rFonts w:ascii="Times New Roman" w:hAnsi="Times New Roman" w:cs="Times New Roman"/>
                <w:b/>
                <w:color w:val="000000" w:themeColor="text1"/>
                <w:sz w:val="20"/>
                <w:szCs w:val="20"/>
              </w:rPr>
              <w:t xml:space="preserve"> (X)</w:t>
            </w:r>
          </w:p>
        </w:tc>
        <w:tc>
          <w:tcPr>
            <w:tcW w:w="1170" w:type="dxa"/>
            <w:shd w:val="clear" w:color="auto" w:fill="auto"/>
            <w:vAlign w:val="center"/>
          </w:tcPr>
          <w:p w14:paraId="46ED2309" w14:textId="77777777" w:rsidR="000F2FC0" w:rsidRPr="00A15AC7" w:rsidRDefault="000F2FC0" w:rsidP="0014343B">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Interval</w:t>
            </w:r>
          </w:p>
        </w:tc>
        <w:tc>
          <w:tcPr>
            <w:tcW w:w="1440" w:type="dxa"/>
            <w:shd w:val="clear" w:color="auto" w:fill="auto"/>
            <w:vAlign w:val="center"/>
          </w:tcPr>
          <w:p w14:paraId="1265E444" w14:textId="77777777" w:rsidR="000F2FC0" w:rsidRPr="00A15AC7" w:rsidRDefault="00364338" w:rsidP="0014343B">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Category </w:t>
            </w:r>
          </w:p>
        </w:tc>
      </w:tr>
      <w:tr w:rsidR="000F2FC0" w:rsidRPr="00A15AC7" w14:paraId="6C30208A" w14:textId="77777777" w:rsidTr="000871D9">
        <w:tc>
          <w:tcPr>
            <w:tcW w:w="541" w:type="dxa"/>
            <w:vAlign w:val="center"/>
          </w:tcPr>
          <w:p w14:paraId="231FC563"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1.</w:t>
            </w:r>
          </w:p>
        </w:tc>
        <w:tc>
          <w:tcPr>
            <w:tcW w:w="809" w:type="dxa"/>
            <w:vAlign w:val="center"/>
          </w:tcPr>
          <w:p w14:paraId="14E43E56"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R1</w:t>
            </w:r>
          </w:p>
        </w:tc>
        <w:tc>
          <w:tcPr>
            <w:tcW w:w="810" w:type="dxa"/>
            <w:vAlign w:val="center"/>
          </w:tcPr>
          <w:p w14:paraId="133814C7"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68</w:t>
            </w:r>
          </w:p>
        </w:tc>
        <w:tc>
          <w:tcPr>
            <w:tcW w:w="1170" w:type="dxa"/>
            <w:vMerge w:val="restart"/>
            <w:vAlign w:val="center"/>
          </w:tcPr>
          <w:p w14:paraId="6981DE39"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X &gt; 63</w:t>
            </w:r>
          </w:p>
          <w:p w14:paraId="363718EF" w14:textId="77777777" w:rsidR="000F2FC0" w:rsidRPr="00A15AC7" w:rsidRDefault="000F2FC0" w:rsidP="0014343B">
            <w:pP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51&lt;X ≤ 63</w:t>
            </w:r>
          </w:p>
          <w:p w14:paraId="7AC455B3"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39&lt;X ≤ 51</w:t>
            </w:r>
          </w:p>
          <w:p w14:paraId="59189BCD"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27&lt;X ≤ 39</w:t>
            </w:r>
          </w:p>
          <w:p w14:paraId="201DF758" w14:textId="77777777"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X ≤ 27</w:t>
            </w:r>
          </w:p>
        </w:tc>
        <w:tc>
          <w:tcPr>
            <w:tcW w:w="1440" w:type="dxa"/>
            <w:vAlign w:val="center"/>
          </w:tcPr>
          <w:p w14:paraId="38A6A5B7" w14:textId="77777777" w:rsidR="000F2FC0" w:rsidRPr="00A15AC7" w:rsidRDefault="000F2FC0" w:rsidP="00FE4E3E">
            <w:pPr>
              <w:pStyle w:val="ListParagraph"/>
              <w:ind w:left="0" w:right="-108"/>
              <w:rPr>
                <w:rFonts w:ascii="Times New Roman" w:hAnsi="Times New Roman" w:cs="Times New Roman"/>
                <w:color w:val="000000" w:themeColor="text1"/>
                <w:sz w:val="20"/>
                <w:szCs w:val="20"/>
              </w:rPr>
            </w:pPr>
            <w:proofErr w:type="spellStart"/>
            <w:r w:rsidRPr="00A15AC7">
              <w:rPr>
                <w:rFonts w:ascii="Times New Roman" w:hAnsi="Times New Roman" w:cs="Times New Roman"/>
                <w:color w:val="000000" w:themeColor="text1"/>
                <w:sz w:val="20"/>
                <w:szCs w:val="20"/>
              </w:rPr>
              <w:t>A.</w:t>
            </w:r>
            <w:r w:rsidR="00FE4E3E">
              <w:rPr>
                <w:rFonts w:ascii="Times New Roman" w:hAnsi="Times New Roman" w:cs="Times New Roman"/>
                <w:color w:val="000000" w:themeColor="text1"/>
                <w:sz w:val="20"/>
                <w:szCs w:val="20"/>
              </w:rPr>
              <w:t>Very</w:t>
            </w:r>
            <w:proofErr w:type="spellEnd"/>
            <w:r w:rsidR="00FE4E3E">
              <w:rPr>
                <w:rFonts w:ascii="Times New Roman" w:hAnsi="Times New Roman" w:cs="Times New Roman"/>
                <w:color w:val="000000" w:themeColor="text1"/>
                <w:sz w:val="20"/>
                <w:szCs w:val="20"/>
              </w:rPr>
              <w:t xml:space="preserve"> Good</w:t>
            </w:r>
          </w:p>
        </w:tc>
      </w:tr>
      <w:tr w:rsidR="000F2FC0" w:rsidRPr="00A15AC7" w14:paraId="63B28F09" w14:textId="77777777" w:rsidTr="000871D9">
        <w:tc>
          <w:tcPr>
            <w:tcW w:w="541" w:type="dxa"/>
            <w:vAlign w:val="center"/>
          </w:tcPr>
          <w:p w14:paraId="0D5D3DC8"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2.</w:t>
            </w:r>
          </w:p>
        </w:tc>
        <w:tc>
          <w:tcPr>
            <w:tcW w:w="809" w:type="dxa"/>
            <w:vAlign w:val="center"/>
          </w:tcPr>
          <w:p w14:paraId="4D17C7A5"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R2</w:t>
            </w:r>
          </w:p>
        </w:tc>
        <w:tc>
          <w:tcPr>
            <w:tcW w:w="810" w:type="dxa"/>
            <w:vAlign w:val="center"/>
          </w:tcPr>
          <w:p w14:paraId="2452E24E"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68</w:t>
            </w:r>
          </w:p>
        </w:tc>
        <w:tc>
          <w:tcPr>
            <w:tcW w:w="1170" w:type="dxa"/>
            <w:vMerge/>
            <w:vAlign w:val="center"/>
          </w:tcPr>
          <w:p w14:paraId="1AC08A41" w14:textId="77777777"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14:paraId="678490C4" w14:textId="77777777" w:rsidR="000F2FC0" w:rsidRPr="00A15AC7" w:rsidRDefault="000F2FC0" w:rsidP="00FE4E3E">
            <w:pPr>
              <w:pStyle w:val="ListParagraph"/>
              <w:ind w:left="0" w:right="-198"/>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A.</w:t>
            </w:r>
            <w:r w:rsidR="00FE4E3E">
              <w:rPr>
                <w:rFonts w:ascii="Times New Roman" w:hAnsi="Times New Roman" w:cs="Times New Roman"/>
                <w:color w:val="000000" w:themeColor="text1"/>
                <w:sz w:val="20"/>
                <w:szCs w:val="20"/>
              </w:rPr>
              <w:t xml:space="preserve"> Very Good</w:t>
            </w:r>
          </w:p>
        </w:tc>
      </w:tr>
      <w:tr w:rsidR="000F2FC0" w:rsidRPr="00A15AC7" w14:paraId="64CE66AD" w14:textId="77777777" w:rsidTr="000871D9">
        <w:tc>
          <w:tcPr>
            <w:tcW w:w="541" w:type="dxa"/>
            <w:vAlign w:val="center"/>
          </w:tcPr>
          <w:p w14:paraId="54263252"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3.</w:t>
            </w:r>
          </w:p>
        </w:tc>
        <w:tc>
          <w:tcPr>
            <w:tcW w:w="809" w:type="dxa"/>
            <w:vAlign w:val="center"/>
          </w:tcPr>
          <w:p w14:paraId="58655CC3"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R3</w:t>
            </w:r>
          </w:p>
        </w:tc>
        <w:tc>
          <w:tcPr>
            <w:tcW w:w="810" w:type="dxa"/>
            <w:vAlign w:val="center"/>
          </w:tcPr>
          <w:p w14:paraId="43A49109"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66</w:t>
            </w:r>
          </w:p>
        </w:tc>
        <w:tc>
          <w:tcPr>
            <w:tcW w:w="1170" w:type="dxa"/>
            <w:vMerge/>
            <w:vAlign w:val="center"/>
          </w:tcPr>
          <w:p w14:paraId="1B5CEB33" w14:textId="77777777"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14:paraId="56B7D0B4" w14:textId="77777777" w:rsidR="000F2FC0" w:rsidRPr="00A15AC7" w:rsidRDefault="000F2FC0" w:rsidP="00FE4E3E">
            <w:pPr>
              <w:pStyle w:val="ListParagraph"/>
              <w:ind w:left="0" w:right="-108"/>
              <w:rPr>
                <w:rFonts w:ascii="Times New Roman" w:hAnsi="Times New Roman" w:cs="Times New Roman"/>
                <w:color w:val="000000" w:themeColor="text1"/>
                <w:sz w:val="20"/>
                <w:szCs w:val="20"/>
              </w:rPr>
            </w:pPr>
            <w:proofErr w:type="spellStart"/>
            <w:r w:rsidRPr="00A15AC7">
              <w:rPr>
                <w:rFonts w:ascii="Times New Roman" w:hAnsi="Times New Roman" w:cs="Times New Roman"/>
                <w:color w:val="000000" w:themeColor="text1"/>
                <w:sz w:val="20"/>
                <w:szCs w:val="20"/>
              </w:rPr>
              <w:t>A.</w:t>
            </w:r>
            <w:r w:rsidR="00FE4E3E">
              <w:rPr>
                <w:rFonts w:ascii="Times New Roman" w:hAnsi="Times New Roman" w:cs="Times New Roman"/>
                <w:color w:val="000000" w:themeColor="text1"/>
                <w:sz w:val="20"/>
                <w:szCs w:val="20"/>
              </w:rPr>
              <w:t>Very</w:t>
            </w:r>
            <w:proofErr w:type="spellEnd"/>
            <w:r w:rsidR="00FE4E3E">
              <w:rPr>
                <w:rFonts w:ascii="Times New Roman" w:hAnsi="Times New Roman" w:cs="Times New Roman"/>
                <w:color w:val="000000" w:themeColor="text1"/>
                <w:sz w:val="20"/>
                <w:szCs w:val="20"/>
              </w:rPr>
              <w:t xml:space="preserve"> Good</w:t>
            </w:r>
          </w:p>
        </w:tc>
      </w:tr>
      <w:tr w:rsidR="000F2FC0" w:rsidRPr="00A15AC7" w14:paraId="63FC301C" w14:textId="77777777" w:rsidTr="000871D9">
        <w:tc>
          <w:tcPr>
            <w:tcW w:w="541" w:type="dxa"/>
            <w:vAlign w:val="center"/>
          </w:tcPr>
          <w:p w14:paraId="5D45DA28"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4.</w:t>
            </w:r>
          </w:p>
        </w:tc>
        <w:tc>
          <w:tcPr>
            <w:tcW w:w="809" w:type="dxa"/>
            <w:vAlign w:val="center"/>
          </w:tcPr>
          <w:p w14:paraId="5BCF0C2B"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R4</w:t>
            </w:r>
          </w:p>
        </w:tc>
        <w:tc>
          <w:tcPr>
            <w:tcW w:w="810" w:type="dxa"/>
            <w:vAlign w:val="center"/>
          </w:tcPr>
          <w:p w14:paraId="3112AD15"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59</w:t>
            </w:r>
          </w:p>
        </w:tc>
        <w:tc>
          <w:tcPr>
            <w:tcW w:w="1170" w:type="dxa"/>
            <w:vMerge/>
            <w:vAlign w:val="center"/>
          </w:tcPr>
          <w:p w14:paraId="3486C1D7" w14:textId="77777777"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14:paraId="30C72C53" w14:textId="77777777" w:rsidR="000F2FC0" w:rsidRPr="00A15AC7" w:rsidRDefault="000F2FC0" w:rsidP="00FE4E3E">
            <w:pPr>
              <w:pStyle w:val="ListParagraph"/>
              <w:ind w:left="0"/>
              <w:rPr>
                <w:rFonts w:ascii="Times New Roman" w:hAnsi="Times New Roman" w:cs="Times New Roman"/>
                <w:color w:val="000000" w:themeColor="text1"/>
                <w:sz w:val="20"/>
                <w:szCs w:val="20"/>
              </w:rPr>
            </w:pPr>
            <w:proofErr w:type="spellStart"/>
            <w:r w:rsidRPr="00A15AC7">
              <w:rPr>
                <w:rFonts w:ascii="Times New Roman" w:hAnsi="Times New Roman" w:cs="Times New Roman"/>
                <w:color w:val="000000" w:themeColor="text1"/>
                <w:sz w:val="20"/>
                <w:szCs w:val="20"/>
              </w:rPr>
              <w:t>B.</w:t>
            </w:r>
            <w:r w:rsidR="00FE4E3E">
              <w:rPr>
                <w:rFonts w:ascii="Times New Roman" w:hAnsi="Times New Roman" w:cs="Times New Roman"/>
                <w:color w:val="000000" w:themeColor="text1"/>
                <w:sz w:val="20"/>
                <w:szCs w:val="20"/>
              </w:rPr>
              <w:t>Good</w:t>
            </w:r>
            <w:proofErr w:type="spellEnd"/>
          </w:p>
        </w:tc>
      </w:tr>
      <w:tr w:rsidR="000F2FC0" w:rsidRPr="00A15AC7" w14:paraId="499F10F3" w14:textId="77777777" w:rsidTr="000871D9">
        <w:tc>
          <w:tcPr>
            <w:tcW w:w="541" w:type="dxa"/>
            <w:vAlign w:val="center"/>
          </w:tcPr>
          <w:p w14:paraId="5CCE98B5"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5.</w:t>
            </w:r>
          </w:p>
        </w:tc>
        <w:tc>
          <w:tcPr>
            <w:tcW w:w="809" w:type="dxa"/>
            <w:vAlign w:val="center"/>
          </w:tcPr>
          <w:p w14:paraId="7CC53F3A"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R5</w:t>
            </w:r>
          </w:p>
        </w:tc>
        <w:tc>
          <w:tcPr>
            <w:tcW w:w="810" w:type="dxa"/>
            <w:vAlign w:val="center"/>
          </w:tcPr>
          <w:p w14:paraId="36178E5B"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64</w:t>
            </w:r>
          </w:p>
        </w:tc>
        <w:tc>
          <w:tcPr>
            <w:tcW w:w="1170" w:type="dxa"/>
            <w:vMerge/>
            <w:vAlign w:val="center"/>
          </w:tcPr>
          <w:p w14:paraId="40BCFD52" w14:textId="77777777"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14:paraId="2D4EF879" w14:textId="77777777" w:rsidR="000F2FC0" w:rsidRPr="00A15AC7" w:rsidRDefault="000F2FC0" w:rsidP="00FE4E3E">
            <w:pPr>
              <w:pStyle w:val="ListParagraph"/>
              <w:ind w:left="0" w:right="-108"/>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A.</w:t>
            </w:r>
            <w:r w:rsidR="00FE4E3E">
              <w:rPr>
                <w:rFonts w:ascii="Times New Roman" w:hAnsi="Times New Roman" w:cs="Times New Roman"/>
                <w:color w:val="000000" w:themeColor="text1"/>
                <w:sz w:val="20"/>
                <w:szCs w:val="20"/>
              </w:rPr>
              <w:t xml:space="preserve"> Very Good</w:t>
            </w:r>
          </w:p>
        </w:tc>
      </w:tr>
      <w:tr w:rsidR="000F2FC0" w:rsidRPr="00A15AC7" w14:paraId="21EECB44" w14:textId="77777777" w:rsidTr="000871D9">
        <w:tc>
          <w:tcPr>
            <w:tcW w:w="541" w:type="dxa"/>
            <w:vAlign w:val="center"/>
          </w:tcPr>
          <w:p w14:paraId="765A0FB1"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6.</w:t>
            </w:r>
          </w:p>
        </w:tc>
        <w:tc>
          <w:tcPr>
            <w:tcW w:w="809" w:type="dxa"/>
            <w:vAlign w:val="center"/>
          </w:tcPr>
          <w:p w14:paraId="7818FC33"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R6</w:t>
            </w:r>
          </w:p>
        </w:tc>
        <w:tc>
          <w:tcPr>
            <w:tcW w:w="810" w:type="dxa"/>
            <w:vAlign w:val="center"/>
          </w:tcPr>
          <w:p w14:paraId="719016F4"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66</w:t>
            </w:r>
          </w:p>
        </w:tc>
        <w:tc>
          <w:tcPr>
            <w:tcW w:w="1170" w:type="dxa"/>
            <w:vMerge/>
            <w:vAlign w:val="center"/>
          </w:tcPr>
          <w:p w14:paraId="3FCD742B" w14:textId="77777777"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14:paraId="47EE7441" w14:textId="77777777" w:rsidR="000F2FC0" w:rsidRPr="00A15AC7" w:rsidRDefault="000F2FC0" w:rsidP="00FE4E3E">
            <w:pPr>
              <w:pStyle w:val="ListParagraph"/>
              <w:ind w:left="0" w:right="-108"/>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A.</w:t>
            </w:r>
            <w:r w:rsidR="00FE4E3E">
              <w:rPr>
                <w:rFonts w:ascii="Times New Roman" w:hAnsi="Times New Roman" w:cs="Times New Roman"/>
                <w:color w:val="000000" w:themeColor="text1"/>
                <w:sz w:val="20"/>
                <w:szCs w:val="20"/>
              </w:rPr>
              <w:t xml:space="preserve"> Very Good</w:t>
            </w:r>
          </w:p>
        </w:tc>
      </w:tr>
      <w:tr w:rsidR="000F2FC0" w:rsidRPr="00A15AC7" w14:paraId="2229D4A8" w14:textId="77777777" w:rsidTr="000871D9">
        <w:tc>
          <w:tcPr>
            <w:tcW w:w="1350" w:type="dxa"/>
            <w:gridSpan w:val="2"/>
            <w:vAlign w:val="center"/>
          </w:tcPr>
          <w:p w14:paraId="60F8A786" w14:textId="77777777" w:rsidR="000F2FC0" w:rsidRPr="00A15AC7" w:rsidRDefault="002A752C" w:rsidP="0014343B">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Average</w:t>
            </w:r>
          </w:p>
        </w:tc>
        <w:tc>
          <w:tcPr>
            <w:tcW w:w="810" w:type="dxa"/>
            <w:vAlign w:val="center"/>
          </w:tcPr>
          <w:p w14:paraId="3E3FA5E2"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65</w:t>
            </w:r>
          </w:p>
        </w:tc>
        <w:tc>
          <w:tcPr>
            <w:tcW w:w="1170" w:type="dxa"/>
            <w:vMerge/>
            <w:vAlign w:val="center"/>
          </w:tcPr>
          <w:p w14:paraId="2ACB9FA7"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p>
        </w:tc>
        <w:tc>
          <w:tcPr>
            <w:tcW w:w="1440" w:type="dxa"/>
            <w:vAlign w:val="center"/>
          </w:tcPr>
          <w:p w14:paraId="60B88742" w14:textId="77777777" w:rsidR="000F2FC0" w:rsidRPr="00A15AC7" w:rsidRDefault="000F2FC0" w:rsidP="00FE4E3E">
            <w:pPr>
              <w:pStyle w:val="ListParagraph"/>
              <w:ind w:left="0" w:right="-108"/>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A.</w:t>
            </w:r>
            <w:r w:rsidR="00FE4E3E">
              <w:rPr>
                <w:rFonts w:ascii="Times New Roman" w:hAnsi="Times New Roman" w:cs="Times New Roman"/>
                <w:color w:val="000000" w:themeColor="text1"/>
                <w:sz w:val="20"/>
                <w:szCs w:val="20"/>
              </w:rPr>
              <w:t xml:space="preserve"> Very Good</w:t>
            </w:r>
          </w:p>
        </w:tc>
      </w:tr>
    </w:tbl>
    <w:p w14:paraId="39CFF72A" w14:textId="77777777" w:rsidR="00FE4E3E" w:rsidRPr="00EE7C87" w:rsidRDefault="00FE4E3E" w:rsidP="00FE4E3E">
      <w:pPr>
        <w:pStyle w:val="ListParagraph"/>
        <w:spacing w:line="240" w:lineRule="auto"/>
        <w:ind w:left="0" w:firstLine="450"/>
        <w:jc w:val="both"/>
        <w:rPr>
          <w:rFonts w:ascii="Times New Roman" w:hAnsi="Times New Roman" w:cs="Times New Roman"/>
          <w:sz w:val="20"/>
          <w:szCs w:val="20"/>
        </w:rPr>
      </w:pPr>
      <w:bookmarkStart w:id="7" w:name="_Toc15982198"/>
      <w:r w:rsidRPr="00EE7C87">
        <w:rPr>
          <w:rFonts w:ascii="Times New Roman" w:hAnsi="Times New Roman" w:cs="Times New Roman"/>
          <w:sz w:val="20"/>
          <w:szCs w:val="20"/>
        </w:rPr>
        <w:t xml:space="preserve">Based on the data obtained in table 5, it can be concluded that the average trial is limited to see the readability of students, amounting to 6 students in </w:t>
      </w:r>
      <w:r>
        <w:rPr>
          <w:rFonts w:ascii="Times New Roman" w:hAnsi="Times New Roman" w:cs="Times New Roman"/>
          <w:sz w:val="20"/>
          <w:szCs w:val="20"/>
        </w:rPr>
        <w:t>science e-module based on PBL</w:t>
      </w:r>
      <w:r w:rsidRPr="00EE7C87">
        <w:rPr>
          <w:rFonts w:ascii="Times New Roman" w:hAnsi="Times New Roman" w:cs="Times New Roman"/>
          <w:sz w:val="20"/>
          <w:szCs w:val="20"/>
        </w:rPr>
        <w:t xml:space="preserve"> in improving critical thinking of students who developed very </w:t>
      </w:r>
      <w:r>
        <w:rPr>
          <w:rFonts w:ascii="Times New Roman" w:hAnsi="Times New Roman" w:cs="Times New Roman"/>
          <w:sz w:val="20"/>
          <w:szCs w:val="20"/>
        </w:rPr>
        <w:t>good</w:t>
      </w:r>
      <w:r w:rsidRPr="00EE7C87">
        <w:rPr>
          <w:rFonts w:ascii="Times New Roman" w:hAnsi="Times New Roman" w:cs="Times New Roman"/>
          <w:sz w:val="20"/>
          <w:szCs w:val="20"/>
        </w:rPr>
        <w:t xml:space="preserve"> with the interval obtained is 65&gt; 63. When viewed individually, in the readability test only R4 students scored 59 with intervals of 51 &lt;59≤63 and were categorized as good. As for the other students, they get grades with intervals greater than 63 (X&gt; 63). In addition, the summary of comments and suggestions obtained from this test is that I like watching videos, writing questions too small and I want to add more videos. These comments and suggestions have been adjusted and improved through the revision process.</w:t>
      </w:r>
    </w:p>
    <w:p w14:paraId="7A49E0B1" w14:textId="77777777" w:rsidR="00FE4E3E" w:rsidRPr="005A6DFE" w:rsidRDefault="00FE4E3E" w:rsidP="005A6DFE">
      <w:pPr>
        <w:pStyle w:val="ListParagraph"/>
        <w:spacing w:line="240" w:lineRule="auto"/>
        <w:ind w:left="0" w:firstLine="450"/>
        <w:jc w:val="both"/>
        <w:rPr>
          <w:rFonts w:ascii="Times New Roman" w:hAnsi="Times New Roman" w:cs="Times New Roman"/>
          <w:sz w:val="20"/>
          <w:szCs w:val="20"/>
        </w:rPr>
      </w:pPr>
    </w:p>
    <w:bookmarkEnd w:id="7"/>
    <w:p w14:paraId="7F3DEFB7" w14:textId="77777777" w:rsidR="00FE4E3E" w:rsidRPr="00FE4E3E" w:rsidRDefault="00FE4E3E" w:rsidP="00FE4E3E">
      <w:pPr>
        <w:pStyle w:val="ListParagraph"/>
        <w:widowControl w:val="0"/>
        <w:numPr>
          <w:ilvl w:val="0"/>
          <w:numId w:val="3"/>
        </w:numPr>
        <w:tabs>
          <w:tab w:val="left" w:pos="1530"/>
        </w:tabs>
        <w:autoSpaceDE w:val="0"/>
        <w:autoSpaceDN w:val="0"/>
        <w:spacing w:before="4" w:after="0" w:line="240" w:lineRule="auto"/>
        <w:ind w:left="450" w:hanging="450"/>
        <w:jc w:val="both"/>
        <w:rPr>
          <w:rFonts w:ascii="Times New Roman" w:hAnsi="Times New Roman" w:cs="Times New Roman"/>
          <w:b/>
          <w:bCs/>
          <w:iCs/>
          <w:noProof/>
          <w:sz w:val="20"/>
          <w:szCs w:val="20"/>
        </w:rPr>
      </w:pPr>
      <w:r w:rsidRPr="00FE4E3E">
        <w:rPr>
          <w:rFonts w:ascii="Times New Roman" w:hAnsi="Times New Roman" w:cs="Times New Roman"/>
          <w:b/>
          <w:bCs/>
          <w:sz w:val="20"/>
          <w:szCs w:val="20"/>
        </w:rPr>
        <w:t xml:space="preserve">Science E-Module Based on </w:t>
      </w:r>
      <w:r w:rsidRPr="00FE4E3E">
        <w:rPr>
          <w:rFonts w:ascii="Times New Roman" w:hAnsi="Times New Roman" w:cs="Times New Roman"/>
          <w:b/>
          <w:bCs/>
          <w:i/>
          <w:iCs/>
          <w:sz w:val="20"/>
          <w:szCs w:val="20"/>
        </w:rPr>
        <w:t>Guided Discovery Learning</w:t>
      </w:r>
      <w:r w:rsidRPr="00FE4E3E">
        <w:rPr>
          <w:rFonts w:ascii="Times New Roman" w:hAnsi="Times New Roman" w:cs="Times New Roman"/>
          <w:b/>
          <w:bCs/>
          <w:sz w:val="20"/>
          <w:szCs w:val="20"/>
        </w:rPr>
        <w:t xml:space="preserve"> to Improve </w:t>
      </w:r>
      <w:r w:rsidRPr="00FE4E3E">
        <w:rPr>
          <w:rFonts w:ascii="Times New Roman" w:hAnsi="Times New Roman" w:cs="Times New Roman"/>
          <w:b/>
          <w:bCs/>
          <w:i/>
          <w:iCs/>
          <w:sz w:val="20"/>
          <w:szCs w:val="20"/>
        </w:rPr>
        <w:t>Problem Solving Skill</w:t>
      </w:r>
    </w:p>
    <w:p w14:paraId="062244C8" w14:textId="77777777" w:rsidR="000118C3" w:rsidRDefault="00C2616F" w:rsidP="00872234">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Research on the development of science E-Module based on guided discovery learning, in each meeting learning activities are made according to the guided discovery learning syntax accompanied by additional features such as videos, images, posters, etc. The first syntax in learning </w:t>
      </w:r>
      <w:proofErr w:type="spellStart"/>
      <w:r w:rsidRPr="00EE7C87">
        <w:rPr>
          <w:rFonts w:ascii="Times New Roman" w:hAnsi="Times New Roman" w:cs="Times New Roman"/>
          <w:sz w:val="20"/>
          <w:szCs w:val="20"/>
        </w:rPr>
        <w:t>guded</w:t>
      </w:r>
      <w:proofErr w:type="spellEnd"/>
      <w:r w:rsidRPr="00EE7C87">
        <w:rPr>
          <w:rFonts w:ascii="Times New Roman" w:hAnsi="Times New Roman" w:cs="Times New Roman"/>
          <w:sz w:val="20"/>
          <w:szCs w:val="20"/>
        </w:rPr>
        <w:t xml:space="preserve"> discovery learning is stimulation which is realized in the form of apperception, then the second syntax is the problem statement which is realized in the form of science investigation, the third syntax of data collection which is manifested in the form of activity, let us learn,the fourth syntax is data processing which is realized in important info activities, the fifth syntax is verification which is realized in the form of proven activities, then the last syntax is generalization which is realized in the finished activity. The development of this e-module needs to be carried out by an expert assessment and a limited test of </w:t>
      </w:r>
      <w:r>
        <w:rPr>
          <w:rFonts w:ascii="Times New Roman" w:hAnsi="Times New Roman" w:cs="Times New Roman"/>
          <w:sz w:val="20"/>
          <w:szCs w:val="20"/>
        </w:rPr>
        <w:t xml:space="preserve">Science </w:t>
      </w:r>
      <w:r w:rsidRPr="00EE7C87">
        <w:rPr>
          <w:rFonts w:ascii="Times New Roman" w:hAnsi="Times New Roman" w:cs="Times New Roman"/>
          <w:sz w:val="20"/>
          <w:szCs w:val="20"/>
        </w:rPr>
        <w:t>E-Module so that the product is suitable for use. As for the results of the assessment of the experts are as follows:</w:t>
      </w:r>
    </w:p>
    <w:p w14:paraId="6BB56586" w14:textId="77777777" w:rsidR="00872234" w:rsidRPr="00872234" w:rsidRDefault="00872234" w:rsidP="00872234">
      <w:pPr>
        <w:pStyle w:val="ListParagraph"/>
        <w:widowControl w:val="0"/>
        <w:tabs>
          <w:tab w:val="left" w:pos="1530"/>
        </w:tabs>
        <w:autoSpaceDE w:val="0"/>
        <w:autoSpaceDN w:val="0"/>
        <w:spacing w:before="4" w:after="0" w:line="240" w:lineRule="auto"/>
        <w:ind w:left="0" w:firstLine="450"/>
        <w:jc w:val="both"/>
        <w:rPr>
          <w:rStyle w:val="fontstyle01"/>
          <w:rFonts w:ascii="Times New Roman" w:hAnsi="Times New Roman" w:cs="Times New Roman"/>
          <w:color w:val="auto"/>
        </w:rPr>
      </w:pPr>
    </w:p>
    <w:p w14:paraId="2904C0B7" w14:textId="77777777" w:rsidR="00FE4E3E" w:rsidRPr="00194C84" w:rsidRDefault="00194C84" w:rsidP="00FE4E3E">
      <w:pPr>
        <w:pStyle w:val="ListParagraph"/>
        <w:widowControl w:val="0"/>
        <w:tabs>
          <w:tab w:val="left" w:pos="1530"/>
        </w:tabs>
        <w:autoSpaceDE w:val="0"/>
        <w:autoSpaceDN w:val="0"/>
        <w:spacing w:before="4" w:after="0" w:line="240" w:lineRule="auto"/>
        <w:ind w:left="0"/>
        <w:jc w:val="center"/>
        <w:rPr>
          <w:rFonts w:ascii="Times New Roman" w:hAnsi="Times New Roman" w:cs="Times New Roman"/>
          <w:sz w:val="20"/>
          <w:szCs w:val="20"/>
        </w:rPr>
      </w:pPr>
      <w:r w:rsidRPr="00194C84">
        <w:rPr>
          <w:rStyle w:val="fontstyle01"/>
          <w:rFonts w:ascii="Times New Roman" w:hAnsi="Times New Roman" w:cs="Times New Roman"/>
          <w:b/>
          <w:bCs/>
        </w:rPr>
        <w:t>Ta</w:t>
      </w:r>
      <w:r w:rsidR="00DA37CE">
        <w:rPr>
          <w:rStyle w:val="fontstyle01"/>
          <w:rFonts w:ascii="Times New Roman" w:hAnsi="Times New Roman" w:cs="Times New Roman"/>
          <w:b/>
          <w:bCs/>
        </w:rPr>
        <w:t>b</w:t>
      </w:r>
      <w:r w:rsidR="00430C6B">
        <w:rPr>
          <w:rStyle w:val="fontstyle01"/>
          <w:rFonts w:ascii="Times New Roman" w:hAnsi="Times New Roman" w:cs="Times New Roman"/>
          <w:b/>
          <w:bCs/>
        </w:rPr>
        <w:t>le</w:t>
      </w:r>
      <w:r w:rsidRPr="00194C84">
        <w:rPr>
          <w:rStyle w:val="fontstyle01"/>
          <w:rFonts w:ascii="Times New Roman" w:hAnsi="Times New Roman" w:cs="Times New Roman"/>
          <w:b/>
          <w:bCs/>
        </w:rPr>
        <w:t xml:space="preserve"> 6</w:t>
      </w:r>
      <w:r w:rsidRPr="00194C84">
        <w:rPr>
          <w:rStyle w:val="fontstyle01"/>
          <w:rFonts w:ascii="Times New Roman" w:hAnsi="Times New Roman" w:cs="Times New Roman"/>
        </w:rPr>
        <w:t xml:space="preserve">. </w:t>
      </w:r>
      <w:r w:rsidR="00FE4E3E" w:rsidRPr="00EE7C87">
        <w:rPr>
          <w:rFonts w:ascii="Times New Roman" w:hAnsi="Times New Roman" w:cs="Times New Roman"/>
          <w:sz w:val="20"/>
          <w:szCs w:val="20"/>
        </w:rPr>
        <w:t xml:space="preserve">Results of </w:t>
      </w:r>
      <w:r w:rsidR="00FE4E3E">
        <w:rPr>
          <w:rFonts w:ascii="Times New Roman" w:hAnsi="Times New Roman" w:cs="Times New Roman"/>
          <w:sz w:val="20"/>
          <w:szCs w:val="20"/>
        </w:rPr>
        <w:t xml:space="preserve">Advisability </w:t>
      </w:r>
      <w:r w:rsidR="00FE4E3E" w:rsidRPr="00EE7C87">
        <w:rPr>
          <w:rFonts w:ascii="Times New Roman" w:hAnsi="Times New Roman" w:cs="Times New Roman"/>
          <w:sz w:val="20"/>
          <w:szCs w:val="20"/>
        </w:rPr>
        <w:t xml:space="preserve">Analysis of Science E-Module Material </w:t>
      </w:r>
      <w:r w:rsidR="00FE4E3E">
        <w:rPr>
          <w:rFonts w:ascii="Times New Roman" w:hAnsi="Times New Roman" w:cs="Times New Roman"/>
          <w:sz w:val="20"/>
          <w:szCs w:val="20"/>
        </w:rPr>
        <w:t xml:space="preserve">based on </w:t>
      </w:r>
      <w:r w:rsidR="00FE4E3E" w:rsidRPr="00FE4E3E">
        <w:rPr>
          <w:rFonts w:ascii="Times New Roman" w:hAnsi="Times New Roman" w:cs="Times New Roman"/>
          <w:sz w:val="20"/>
          <w:szCs w:val="20"/>
        </w:rPr>
        <w:t>Guided Discovery Learning</w:t>
      </w:r>
    </w:p>
    <w:tbl>
      <w:tblPr>
        <w:tblStyle w:val="TableGrid"/>
        <w:tblW w:w="4770" w:type="dxa"/>
        <w:tblInd w:w="-5" w:type="dxa"/>
        <w:tblLayout w:type="fixed"/>
        <w:tblLook w:val="04A0" w:firstRow="1" w:lastRow="0" w:firstColumn="1" w:lastColumn="0" w:noHBand="0" w:noVBand="1"/>
      </w:tblPr>
      <w:tblGrid>
        <w:gridCol w:w="540"/>
        <w:gridCol w:w="1080"/>
        <w:gridCol w:w="810"/>
        <w:gridCol w:w="1170"/>
        <w:gridCol w:w="1170"/>
      </w:tblGrid>
      <w:tr w:rsidR="000F2FC0" w:rsidRPr="00A15AC7" w14:paraId="58B0B678" w14:textId="77777777" w:rsidTr="001B19A7">
        <w:trPr>
          <w:tblHeader/>
        </w:trPr>
        <w:tc>
          <w:tcPr>
            <w:tcW w:w="540" w:type="dxa"/>
            <w:shd w:val="clear" w:color="auto" w:fill="auto"/>
          </w:tcPr>
          <w:p w14:paraId="3661E9D9" w14:textId="77777777" w:rsidR="000F2FC0" w:rsidRPr="00A15AC7" w:rsidRDefault="000F2FC0" w:rsidP="0014343B">
            <w:pPr>
              <w:pStyle w:val="ListParagraph"/>
              <w:ind w:left="0"/>
              <w:rPr>
                <w:rFonts w:ascii="Times New Roman" w:hAnsi="Times New Roman" w:cs="Times New Roman"/>
                <w:b/>
                <w:sz w:val="20"/>
                <w:szCs w:val="20"/>
              </w:rPr>
            </w:pPr>
            <w:r w:rsidRPr="00A15AC7">
              <w:rPr>
                <w:rFonts w:ascii="Times New Roman" w:hAnsi="Times New Roman" w:cs="Times New Roman"/>
                <w:b/>
                <w:sz w:val="20"/>
                <w:szCs w:val="20"/>
              </w:rPr>
              <w:t>No</w:t>
            </w:r>
          </w:p>
        </w:tc>
        <w:tc>
          <w:tcPr>
            <w:tcW w:w="1080" w:type="dxa"/>
            <w:shd w:val="clear" w:color="auto" w:fill="auto"/>
          </w:tcPr>
          <w:p w14:paraId="6554FA9A" w14:textId="77777777" w:rsidR="000F2FC0" w:rsidRPr="00A15AC7" w:rsidRDefault="000F2FC0" w:rsidP="0014343B">
            <w:pPr>
              <w:pStyle w:val="ListParagraph"/>
              <w:ind w:left="0"/>
              <w:rPr>
                <w:rFonts w:ascii="Times New Roman" w:hAnsi="Times New Roman" w:cs="Times New Roman"/>
                <w:b/>
                <w:sz w:val="20"/>
                <w:szCs w:val="20"/>
              </w:rPr>
            </w:pPr>
            <w:r w:rsidRPr="00A15AC7">
              <w:rPr>
                <w:rFonts w:ascii="Times New Roman" w:hAnsi="Times New Roman" w:cs="Times New Roman"/>
                <w:b/>
                <w:sz w:val="20"/>
                <w:szCs w:val="20"/>
              </w:rPr>
              <w:t>Validator</w:t>
            </w:r>
          </w:p>
        </w:tc>
        <w:tc>
          <w:tcPr>
            <w:tcW w:w="810" w:type="dxa"/>
            <w:shd w:val="clear" w:color="auto" w:fill="auto"/>
          </w:tcPr>
          <w:p w14:paraId="081EDECF" w14:textId="77777777" w:rsidR="000F2FC0" w:rsidRPr="00A15AC7" w:rsidRDefault="00FE4E3E" w:rsidP="00FE4E3E">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Actual Score</w:t>
            </w:r>
            <w:r w:rsidR="000F2FC0" w:rsidRPr="00A15AC7">
              <w:rPr>
                <w:rFonts w:ascii="Times New Roman" w:hAnsi="Times New Roman" w:cs="Times New Roman"/>
                <w:b/>
                <w:sz w:val="20"/>
                <w:szCs w:val="20"/>
              </w:rPr>
              <w:t xml:space="preserve"> (X)</w:t>
            </w:r>
          </w:p>
        </w:tc>
        <w:tc>
          <w:tcPr>
            <w:tcW w:w="1170" w:type="dxa"/>
            <w:shd w:val="clear" w:color="auto" w:fill="auto"/>
          </w:tcPr>
          <w:p w14:paraId="23565E27" w14:textId="77777777" w:rsidR="000F2FC0" w:rsidRPr="00A15AC7" w:rsidRDefault="000F2FC0" w:rsidP="00FE4E3E">
            <w:pPr>
              <w:pStyle w:val="ListParagraph"/>
              <w:ind w:left="0"/>
              <w:jc w:val="center"/>
              <w:rPr>
                <w:rFonts w:ascii="Times New Roman" w:hAnsi="Times New Roman" w:cs="Times New Roman"/>
                <w:b/>
                <w:sz w:val="20"/>
                <w:szCs w:val="20"/>
              </w:rPr>
            </w:pPr>
            <w:r w:rsidRPr="00A15AC7">
              <w:rPr>
                <w:rFonts w:ascii="Times New Roman" w:hAnsi="Times New Roman" w:cs="Times New Roman"/>
                <w:b/>
                <w:sz w:val="20"/>
                <w:szCs w:val="20"/>
              </w:rPr>
              <w:t>Interval</w:t>
            </w:r>
          </w:p>
        </w:tc>
        <w:tc>
          <w:tcPr>
            <w:tcW w:w="1170" w:type="dxa"/>
            <w:shd w:val="clear" w:color="auto" w:fill="auto"/>
          </w:tcPr>
          <w:p w14:paraId="4366C56D" w14:textId="77777777" w:rsidR="000F2FC0" w:rsidRPr="00A15AC7" w:rsidRDefault="00FE4E3E" w:rsidP="0014343B">
            <w:pPr>
              <w:pStyle w:val="ListParagraph"/>
              <w:ind w:left="0"/>
              <w:rPr>
                <w:rFonts w:ascii="Times New Roman" w:hAnsi="Times New Roman" w:cs="Times New Roman"/>
                <w:b/>
                <w:sz w:val="20"/>
                <w:szCs w:val="20"/>
              </w:rPr>
            </w:pPr>
            <w:r>
              <w:rPr>
                <w:rFonts w:ascii="Times New Roman" w:hAnsi="Times New Roman" w:cs="Times New Roman"/>
                <w:b/>
                <w:sz w:val="20"/>
                <w:szCs w:val="20"/>
              </w:rPr>
              <w:t xml:space="preserve">Category </w:t>
            </w:r>
          </w:p>
        </w:tc>
      </w:tr>
      <w:tr w:rsidR="000F2FC0" w:rsidRPr="00A15AC7" w14:paraId="00F5B9DB" w14:textId="77777777" w:rsidTr="001B19A7">
        <w:tc>
          <w:tcPr>
            <w:tcW w:w="540" w:type="dxa"/>
          </w:tcPr>
          <w:p w14:paraId="0E550B90" w14:textId="77777777"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1</w:t>
            </w:r>
          </w:p>
        </w:tc>
        <w:tc>
          <w:tcPr>
            <w:tcW w:w="1080" w:type="dxa"/>
          </w:tcPr>
          <w:p w14:paraId="6FA9515A" w14:textId="77777777" w:rsidR="000F2FC0" w:rsidRPr="00A15AC7" w:rsidRDefault="00FE4E3E"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Expert Material</w:t>
            </w:r>
          </w:p>
        </w:tc>
        <w:tc>
          <w:tcPr>
            <w:tcW w:w="810" w:type="dxa"/>
          </w:tcPr>
          <w:p w14:paraId="4DA2D2D2"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28</w:t>
            </w:r>
          </w:p>
        </w:tc>
        <w:tc>
          <w:tcPr>
            <w:tcW w:w="1170" w:type="dxa"/>
            <w:vMerge w:val="restart"/>
          </w:tcPr>
          <w:p w14:paraId="7A7E9621" w14:textId="77777777" w:rsidR="000F2FC0" w:rsidRPr="00A15AC7" w:rsidRDefault="000F2FC0" w:rsidP="0014343B">
            <w:pPr>
              <w:rPr>
                <w:rFonts w:ascii="Times New Roman" w:hAnsi="Times New Roman" w:cs="Times New Roman"/>
                <w:sz w:val="20"/>
                <w:szCs w:val="20"/>
              </w:rPr>
            </w:pPr>
            <w:r w:rsidRPr="00A15AC7">
              <w:rPr>
                <w:rFonts w:ascii="Times New Roman" w:hAnsi="Times New Roman" w:cs="Times New Roman"/>
                <w:sz w:val="20"/>
                <w:szCs w:val="20"/>
              </w:rPr>
              <w:t>X  &gt;  24,8</w:t>
            </w:r>
          </w:p>
          <w:p w14:paraId="65527A01" w14:textId="77777777"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lastRenderedPageBreak/>
              <w:t xml:space="preserve">18,6 </w:t>
            </w:r>
            <w:r w:rsidRPr="00A15AC7">
              <w:rPr>
                <w:rFonts w:ascii="Times New Roman" w:eastAsia="Times New Roman" w:hAnsi="Times New Roman" w:cs="Times New Roman"/>
                <w:color w:val="000000"/>
                <w:sz w:val="20"/>
                <w:szCs w:val="20"/>
              </w:rPr>
              <w:t>&lt;X  ≤ 24,8</w:t>
            </w:r>
          </w:p>
          <w:p w14:paraId="281F68AF" w14:textId="77777777"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12,4 </w:t>
            </w:r>
            <w:r w:rsidRPr="00A15AC7">
              <w:rPr>
                <w:rFonts w:ascii="Times New Roman" w:eastAsia="Times New Roman" w:hAnsi="Times New Roman" w:cs="Times New Roman"/>
                <w:color w:val="000000"/>
                <w:sz w:val="20"/>
                <w:szCs w:val="20"/>
              </w:rPr>
              <w:t>&lt;X  ≤ 18,6</w:t>
            </w:r>
          </w:p>
          <w:p w14:paraId="57FFBFC3" w14:textId="77777777" w:rsidR="000F2FC0" w:rsidRPr="00A15AC7" w:rsidRDefault="000F2FC0" w:rsidP="0014343B">
            <w:pPr>
              <w:rPr>
                <w:rFonts w:ascii="Times New Roman" w:hAnsi="Times New Roman" w:cs="Times New Roman"/>
                <w:sz w:val="20"/>
                <w:szCs w:val="20"/>
              </w:rPr>
            </w:pPr>
            <w:r w:rsidRPr="00A15AC7">
              <w:rPr>
                <w:rFonts w:ascii="Times New Roman" w:hAnsi="Times New Roman" w:cs="Times New Roman"/>
                <w:sz w:val="20"/>
                <w:szCs w:val="20"/>
              </w:rPr>
              <w:t xml:space="preserve">6,14 </w:t>
            </w:r>
            <w:r w:rsidRPr="00A15AC7">
              <w:rPr>
                <w:rFonts w:ascii="Times New Roman" w:eastAsia="Times New Roman" w:hAnsi="Times New Roman" w:cs="Times New Roman"/>
                <w:color w:val="000000"/>
                <w:sz w:val="20"/>
                <w:szCs w:val="20"/>
              </w:rPr>
              <w:t>&lt;X  ≤ 12,4</w:t>
            </w:r>
          </w:p>
          <w:p w14:paraId="096C92E8" w14:textId="77777777" w:rsidR="000F2FC0" w:rsidRPr="00A15AC7" w:rsidRDefault="000F2FC0" w:rsidP="0014343B">
            <w:pPr>
              <w:rPr>
                <w:rFonts w:ascii="Times New Roman" w:hAnsi="Times New Roman" w:cs="Times New Roman"/>
                <w:sz w:val="20"/>
                <w:szCs w:val="20"/>
              </w:rPr>
            </w:pPr>
            <w:r w:rsidRPr="00A15AC7">
              <w:rPr>
                <w:rFonts w:ascii="Times New Roman" w:hAnsi="Times New Roman" w:cs="Times New Roman"/>
                <w:sz w:val="20"/>
                <w:szCs w:val="20"/>
              </w:rPr>
              <w:t>X</w:t>
            </w:r>
            <w:r w:rsidRPr="00A15AC7">
              <w:rPr>
                <w:rFonts w:ascii="Times New Roman" w:eastAsia="Times New Roman" w:hAnsi="Times New Roman" w:cs="Times New Roman"/>
                <w:color w:val="000000"/>
                <w:sz w:val="20"/>
                <w:szCs w:val="20"/>
              </w:rPr>
              <w:t>≤  6,14</w:t>
            </w:r>
          </w:p>
        </w:tc>
        <w:tc>
          <w:tcPr>
            <w:tcW w:w="1170" w:type="dxa"/>
          </w:tcPr>
          <w:p w14:paraId="254C7373" w14:textId="77777777" w:rsidR="000F2FC0" w:rsidRPr="00A15AC7" w:rsidRDefault="000F2FC0" w:rsidP="00FE4E3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lastRenderedPageBreak/>
              <w:t xml:space="preserve">A. </w:t>
            </w:r>
            <w:r w:rsidR="00FE4E3E">
              <w:rPr>
                <w:rFonts w:ascii="Times New Roman" w:hAnsi="Times New Roman" w:cs="Times New Roman"/>
                <w:sz w:val="20"/>
                <w:szCs w:val="20"/>
              </w:rPr>
              <w:t>Very Good</w:t>
            </w:r>
          </w:p>
        </w:tc>
      </w:tr>
      <w:tr w:rsidR="000F2FC0" w:rsidRPr="00A15AC7" w14:paraId="650AA553" w14:textId="77777777" w:rsidTr="001B19A7">
        <w:tc>
          <w:tcPr>
            <w:tcW w:w="540" w:type="dxa"/>
          </w:tcPr>
          <w:p w14:paraId="6DE7A713" w14:textId="77777777"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lastRenderedPageBreak/>
              <w:t>2</w:t>
            </w:r>
          </w:p>
        </w:tc>
        <w:tc>
          <w:tcPr>
            <w:tcW w:w="1080" w:type="dxa"/>
          </w:tcPr>
          <w:p w14:paraId="6B017DA9" w14:textId="77777777" w:rsidR="000F2FC0" w:rsidRPr="00A15AC7" w:rsidRDefault="00FE4E3E"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Teacher (Practitioner)</w:t>
            </w:r>
          </w:p>
        </w:tc>
        <w:tc>
          <w:tcPr>
            <w:tcW w:w="810" w:type="dxa"/>
          </w:tcPr>
          <w:p w14:paraId="333EA838"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28</w:t>
            </w:r>
          </w:p>
        </w:tc>
        <w:tc>
          <w:tcPr>
            <w:tcW w:w="1170" w:type="dxa"/>
            <w:vMerge/>
          </w:tcPr>
          <w:p w14:paraId="05C82E82" w14:textId="77777777" w:rsidR="000F2FC0" w:rsidRPr="00A15AC7" w:rsidRDefault="000F2FC0" w:rsidP="0014343B">
            <w:pPr>
              <w:rPr>
                <w:rFonts w:ascii="Times New Roman" w:hAnsi="Times New Roman" w:cs="Times New Roman"/>
                <w:sz w:val="20"/>
                <w:szCs w:val="20"/>
              </w:rPr>
            </w:pPr>
          </w:p>
        </w:tc>
        <w:tc>
          <w:tcPr>
            <w:tcW w:w="1170" w:type="dxa"/>
          </w:tcPr>
          <w:p w14:paraId="6BACF39C" w14:textId="77777777" w:rsidR="000F2FC0" w:rsidRPr="00A15AC7" w:rsidRDefault="000F2FC0" w:rsidP="00FE4E3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A. </w:t>
            </w:r>
            <w:r w:rsidR="00FE4E3E">
              <w:rPr>
                <w:rFonts w:ascii="Times New Roman" w:hAnsi="Times New Roman" w:cs="Times New Roman"/>
                <w:sz w:val="20"/>
                <w:szCs w:val="20"/>
              </w:rPr>
              <w:t>Very Good</w:t>
            </w:r>
          </w:p>
        </w:tc>
      </w:tr>
      <w:tr w:rsidR="000F2FC0" w:rsidRPr="00A15AC7" w14:paraId="594DEA97" w14:textId="77777777" w:rsidTr="001B19A7">
        <w:tc>
          <w:tcPr>
            <w:tcW w:w="540" w:type="dxa"/>
          </w:tcPr>
          <w:p w14:paraId="64755284" w14:textId="77777777" w:rsidR="000F2FC0" w:rsidRPr="00A15AC7" w:rsidRDefault="000F2FC0" w:rsidP="0014343B">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3</w:t>
            </w:r>
          </w:p>
        </w:tc>
        <w:tc>
          <w:tcPr>
            <w:tcW w:w="1080" w:type="dxa"/>
          </w:tcPr>
          <w:p w14:paraId="03EB8B57" w14:textId="77777777" w:rsidR="000F2FC0" w:rsidRPr="00A15AC7" w:rsidRDefault="00FE4E3E" w:rsidP="0014343B">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Peer Friends (Practitioners)</w:t>
            </w:r>
          </w:p>
        </w:tc>
        <w:tc>
          <w:tcPr>
            <w:tcW w:w="810" w:type="dxa"/>
          </w:tcPr>
          <w:p w14:paraId="7E4D45F8" w14:textId="77777777" w:rsidR="000F2FC0" w:rsidRPr="00A15AC7" w:rsidRDefault="000F2FC0" w:rsidP="0014343B">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30</w:t>
            </w:r>
          </w:p>
        </w:tc>
        <w:tc>
          <w:tcPr>
            <w:tcW w:w="1170" w:type="dxa"/>
            <w:vMerge/>
          </w:tcPr>
          <w:p w14:paraId="7582323A" w14:textId="77777777" w:rsidR="000F2FC0" w:rsidRPr="00A15AC7" w:rsidRDefault="000F2FC0" w:rsidP="0014343B">
            <w:pPr>
              <w:pStyle w:val="ListParagraph"/>
              <w:ind w:left="0"/>
              <w:jc w:val="center"/>
              <w:rPr>
                <w:rFonts w:ascii="Times New Roman" w:hAnsi="Times New Roman" w:cs="Times New Roman"/>
                <w:sz w:val="20"/>
                <w:szCs w:val="20"/>
              </w:rPr>
            </w:pPr>
          </w:p>
        </w:tc>
        <w:tc>
          <w:tcPr>
            <w:tcW w:w="1170" w:type="dxa"/>
          </w:tcPr>
          <w:p w14:paraId="1ECDD415" w14:textId="77777777" w:rsidR="000F2FC0" w:rsidRPr="00A15AC7" w:rsidRDefault="000F2FC0" w:rsidP="00FE4E3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A. </w:t>
            </w:r>
            <w:r w:rsidR="00FE4E3E">
              <w:rPr>
                <w:rFonts w:ascii="Times New Roman" w:hAnsi="Times New Roman" w:cs="Times New Roman"/>
                <w:sz w:val="20"/>
                <w:szCs w:val="20"/>
              </w:rPr>
              <w:t>Very Good</w:t>
            </w:r>
          </w:p>
        </w:tc>
      </w:tr>
    </w:tbl>
    <w:p w14:paraId="1D2D8F34" w14:textId="77777777" w:rsidR="00391BF9" w:rsidRDefault="00C2616F"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Based on the results of the </w:t>
      </w:r>
      <w:r>
        <w:rPr>
          <w:rFonts w:ascii="Times New Roman" w:hAnsi="Times New Roman" w:cs="Times New Roman"/>
          <w:sz w:val="20"/>
          <w:szCs w:val="20"/>
        </w:rPr>
        <w:t>advisability</w:t>
      </w:r>
      <w:r w:rsidRPr="00EE7C87">
        <w:rPr>
          <w:rFonts w:ascii="Times New Roman" w:hAnsi="Times New Roman" w:cs="Times New Roman"/>
          <w:sz w:val="20"/>
          <w:szCs w:val="20"/>
        </w:rPr>
        <w:t xml:space="preserve"> analysis of the </w:t>
      </w:r>
      <w:r>
        <w:rPr>
          <w:rFonts w:ascii="Times New Roman" w:hAnsi="Times New Roman" w:cs="Times New Roman"/>
          <w:sz w:val="20"/>
          <w:szCs w:val="20"/>
        </w:rPr>
        <w:t xml:space="preserve">Science </w:t>
      </w:r>
      <w:r w:rsidRPr="00EE7C87">
        <w:rPr>
          <w:rFonts w:ascii="Times New Roman" w:hAnsi="Times New Roman" w:cs="Times New Roman"/>
          <w:sz w:val="20"/>
          <w:szCs w:val="20"/>
        </w:rPr>
        <w:t xml:space="preserve">E-Module based on Guided Discovery Learning from material experts and teachers obtained values at intervals of 28&gt; 24.8 with </w:t>
      </w:r>
      <w:r>
        <w:rPr>
          <w:rFonts w:ascii="Times New Roman" w:hAnsi="Times New Roman" w:cs="Times New Roman"/>
          <w:sz w:val="20"/>
          <w:szCs w:val="20"/>
        </w:rPr>
        <w:t>very good</w:t>
      </w:r>
      <w:r w:rsidRPr="00EE7C87">
        <w:rPr>
          <w:rFonts w:ascii="Times New Roman" w:hAnsi="Times New Roman" w:cs="Times New Roman"/>
          <w:sz w:val="20"/>
          <w:szCs w:val="20"/>
        </w:rPr>
        <w:t xml:space="preserve"> categories then from peers grades with intervals of 30&gt; 24.8 with very good categories. </w:t>
      </w:r>
      <w:r>
        <w:rPr>
          <w:rFonts w:ascii="Times New Roman" w:hAnsi="Times New Roman" w:cs="Times New Roman"/>
          <w:sz w:val="20"/>
          <w:szCs w:val="20"/>
        </w:rPr>
        <w:t>Found s</w:t>
      </w:r>
      <w:r w:rsidRPr="00EE7C87">
        <w:rPr>
          <w:rFonts w:ascii="Times New Roman" w:hAnsi="Times New Roman" w:cs="Times New Roman"/>
          <w:sz w:val="20"/>
          <w:szCs w:val="20"/>
        </w:rPr>
        <w:t>ome suggestions from the validator that the cases presented are better derived from the surrounding environment and video presented reveals from the macro to micro case.</w:t>
      </w:r>
    </w:p>
    <w:p w14:paraId="77DB8A64" w14:textId="77777777" w:rsidR="000118C3" w:rsidRPr="00C2616F" w:rsidRDefault="000118C3"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color w:val="000000"/>
          <w:sz w:val="20"/>
          <w:szCs w:val="20"/>
        </w:rPr>
      </w:pPr>
    </w:p>
    <w:p w14:paraId="3C5909A0" w14:textId="77777777" w:rsidR="00DA37CE" w:rsidRPr="00451ADA" w:rsidRDefault="00DA37CE" w:rsidP="000F362A">
      <w:pPr>
        <w:pStyle w:val="ListParagraph"/>
        <w:widowControl w:val="0"/>
        <w:tabs>
          <w:tab w:val="left" w:pos="1530"/>
        </w:tabs>
        <w:autoSpaceDE w:val="0"/>
        <w:autoSpaceDN w:val="0"/>
        <w:spacing w:before="4" w:after="0" w:line="240" w:lineRule="auto"/>
        <w:ind w:left="0"/>
        <w:jc w:val="center"/>
        <w:rPr>
          <w:rFonts w:ascii="Times New Roman" w:hAnsi="Times New Roman" w:cs="Times New Roman"/>
          <w:sz w:val="20"/>
          <w:szCs w:val="20"/>
        </w:rPr>
      </w:pPr>
      <w:r w:rsidRPr="00DA37CE">
        <w:rPr>
          <w:rFonts w:ascii="Times New Roman" w:hAnsi="Times New Roman" w:cs="Times New Roman"/>
          <w:b/>
          <w:bCs/>
          <w:sz w:val="20"/>
          <w:szCs w:val="20"/>
        </w:rPr>
        <w:t>Tab</w:t>
      </w:r>
      <w:r w:rsidR="00430C6B">
        <w:rPr>
          <w:rFonts w:ascii="Times New Roman" w:hAnsi="Times New Roman" w:cs="Times New Roman"/>
          <w:b/>
          <w:bCs/>
          <w:sz w:val="20"/>
          <w:szCs w:val="20"/>
        </w:rPr>
        <w:t xml:space="preserve">le </w:t>
      </w:r>
      <w:r w:rsidRPr="00DA37CE">
        <w:rPr>
          <w:rFonts w:ascii="Times New Roman" w:hAnsi="Times New Roman" w:cs="Times New Roman"/>
          <w:b/>
          <w:bCs/>
          <w:sz w:val="20"/>
          <w:szCs w:val="20"/>
        </w:rPr>
        <w:t>7</w:t>
      </w:r>
      <w:r>
        <w:rPr>
          <w:rFonts w:ascii="Times New Roman" w:hAnsi="Times New Roman" w:cs="Times New Roman"/>
          <w:sz w:val="20"/>
          <w:szCs w:val="20"/>
        </w:rPr>
        <w:t>.</w:t>
      </w:r>
      <w:r w:rsidR="000F362A" w:rsidRPr="00EE7C87">
        <w:rPr>
          <w:rFonts w:ascii="Times New Roman" w:hAnsi="Times New Roman" w:cs="Times New Roman"/>
          <w:sz w:val="20"/>
          <w:szCs w:val="20"/>
        </w:rPr>
        <w:t xml:space="preserve">Results of </w:t>
      </w:r>
      <w:r w:rsidR="000F362A">
        <w:rPr>
          <w:rFonts w:ascii="Times New Roman" w:hAnsi="Times New Roman" w:cs="Times New Roman"/>
          <w:sz w:val="20"/>
          <w:szCs w:val="20"/>
        </w:rPr>
        <w:t xml:space="preserve">Advisability </w:t>
      </w:r>
      <w:r w:rsidR="000F362A" w:rsidRPr="00EE7C87">
        <w:rPr>
          <w:rFonts w:ascii="Times New Roman" w:hAnsi="Times New Roman" w:cs="Times New Roman"/>
          <w:sz w:val="20"/>
          <w:szCs w:val="20"/>
        </w:rPr>
        <w:t>Analysis of Science E-Module M</w:t>
      </w:r>
      <w:r w:rsidR="000F362A">
        <w:rPr>
          <w:rFonts w:ascii="Times New Roman" w:hAnsi="Times New Roman" w:cs="Times New Roman"/>
          <w:sz w:val="20"/>
          <w:szCs w:val="20"/>
        </w:rPr>
        <w:t xml:space="preserve">ediabased on </w:t>
      </w:r>
      <w:r w:rsidR="000F362A" w:rsidRPr="00FE4E3E">
        <w:rPr>
          <w:rFonts w:ascii="Times New Roman" w:hAnsi="Times New Roman" w:cs="Times New Roman"/>
          <w:sz w:val="20"/>
          <w:szCs w:val="20"/>
        </w:rPr>
        <w:t>Guided Discovery Learning</w:t>
      </w:r>
    </w:p>
    <w:tbl>
      <w:tblPr>
        <w:tblStyle w:val="TableGrid"/>
        <w:tblpPr w:leftFromText="180" w:rightFromText="180" w:vertAnchor="text" w:horzAnchor="margin" w:tblpY="74"/>
        <w:tblOverlap w:val="never"/>
        <w:tblW w:w="4765" w:type="dxa"/>
        <w:tblLayout w:type="fixed"/>
        <w:tblLook w:val="04A0" w:firstRow="1" w:lastRow="0" w:firstColumn="1" w:lastColumn="0" w:noHBand="0" w:noVBand="1"/>
      </w:tblPr>
      <w:tblGrid>
        <w:gridCol w:w="535"/>
        <w:gridCol w:w="1080"/>
        <w:gridCol w:w="900"/>
        <w:gridCol w:w="990"/>
        <w:gridCol w:w="1260"/>
      </w:tblGrid>
      <w:tr w:rsidR="00DA37CE" w:rsidRPr="00A15AC7" w14:paraId="12601870" w14:textId="77777777" w:rsidTr="00DA37CE">
        <w:trPr>
          <w:tblHeader/>
        </w:trPr>
        <w:tc>
          <w:tcPr>
            <w:tcW w:w="535" w:type="dxa"/>
            <w:shd w:val="clear" w:color="auto" w:fill="auto"/>
          </w:tcPr>
          <w:p w14:paraId="3ED31D29" w14:textId="77777777" w:rsidR="00DA37CE" w:rsidRPr="00A15AC7" w:rsidRDefault="00DA37CE" w:rsidP="00DA37CE">
            <w:pPr>
              <w:pStyle w:val="ListParagraph"/>
              <w:ind w:left="0"/>
              <w:rPr>
                <w:rFonts w:ascii="Times New Roman" w:hAnsi="Times New Roman" w:cs="Times New Roman"/>
                <w:b/>
                <w:sz w:val="20"/>
                <w:szCs w:val="20"/>
              </w:rPr>
            </w:pPr>
            <w:r w:rsidRPr="00A15AC7">
              <w:rPr>
                <w:rFonts w:ascii="Times New Roman" w:hAnsi="Times New Roman" w:cs="Times New Roman"/>
                <w:b/>
                <w:sz w:val="20"/>
                <w:szCs w:val="20"/>
              </w:rPr>
              <w:t>No</w:t>
            </w:r>
          </w:p>
        </w:tc>
        <w:tc>
          <w:tcPr>
            <w:tcW w:w="1080" w:type="dxa"/>
            <w:shd w:val="clear" w:color="auto" w:fill="auto"/>
          </w:tcPr>
          <w:p w14:paraId="44128629" w14:textId="77777777" w:rsidR="00DA37CE" w:rsidRPr="00A15AC7" w:rsidRDefault="00DA37CE" w:rsidP="00DA37CE">
            <w:pPr>
              <w:pStyle w:val="ListParagraph"/>
              <w:ind w:left="0"/>
              <w:rPr>
                <w:rFonts w:ascii="Times New Roman" w:hAnsi="Times New Roman" w:cs="Times New Roman"/>
                <w:b/>
                <w:sz w:val="20"/>
                <w:szCs w:val="20"/>
              </w:rPr>
            </w:pPr>
            <w:r w:rsidRPr="00A15AC7">
              <w:rPr>
                <w:rFonts w:ascii="Times New Roman" w:hAnsi="Times New Roman" w:cs="Times New Roman"/>
                <w:b/>
                <w:sz w:val="20"/>
                <w:szCs w:val="20"/>
              </w:rPr>
              <w:t>Validator</w:t>
            </w:r>
          </w:p>
        </w:tc>
        <w:tc>
          <w:tcPr>
            <w:tcW w:w="900" w:type="dxa"/>
            <w:shd w:val="clear" w:color="auto" w:fill="auto"/>
          </w:tcPr>
          <w:p w14:paraId="15B1ABB0" w14:textId="77777777" w:rsidR="00DA37CE" w:rsidRPr="00A15AC7" w:rsidRDefault="000F362A" w:rsidP="000F362A">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Actual Score</w:t>
            </w:r>
            <w:r w:rsidR="00DA37CE" w:rsidRPr="00A15AC7">
              <w:rPr>
                <w:rFonts w:ascii="Times New Roman" w:hAnsi="Times New Roman" w:cs="Times New Roman"/>
                <w:b/>
                <w:sz w:val="20"/>
                <w:szCs w:val="20"/>
              </w:rPr>
              <w:t xml:space="preserve"> (X)</w:t>
            </w:r>
          </w:p>
        </w:tc>
        <w:tc>
          <w:tcPr>
            <w:tcW w:w="990" w:type="dxa"/>
            <w:shd w:val="clear" w:color="auto" w:fill="auto"/>
          </w:tcPr>
          <w:p w14:paraId="5C143BC7" w14:textId="77777777" w:rsidR="00DA37CE" w:rsidRPr="00A15AC7" w:rsidRDefault="00DA37CE" w:rsidP="000F362A">
            <w:pPr>
              <w:pStyle w:val="ListParagraph"/>
              <w:ind w:left="0"/>
              <w:jc w:val="center"/>
              <w:rPr>
                <w:rFonts w:ascii="Times New Roman" w:hAnsi="Times New Roman" w:cs="Times New Roman"/>
                <w:b/>
                <w:sz w:val="20"/>
                <w:szCs w:val="20"/>
              </w:rPr>
            </w:pPr>
            <w:r w:rsidRPr="00A15AC7">
              <w:rPr>
                <w:rFonts w:ascii="Times New Roman" w:hAnsi="Times New Roman" w:cs="Times New Roman"/>
                <w:b/>
                <w:sz w:val="20"/>
                <w:szCs w:val="20"/>
              </w:rPr>
              <w:t>Interval</w:t>
            </w:r>
          </w:p>
        </w:tc>
        <w:tc>
          <w:tcPr>
            <w:tcW w:w="1260" w:type="dxa"/>
            <w:shd w:val="clear" w:color="auto" w:fill="auto"/>
          </w:tcPr>
          <w:p w14:paraId="0F462E04" w14:textId="77777777" w:rsidR="00DA37CE" w:rsidRPr="00A15AC7" w:rsidRDefault="000F362A" w:rsidP="00DA37CE">
            <w:pPr>
              <w:pStyle w:val="ListParagraph"/>
              <w:ind w:left="0"/>
              <w:rPr>
                <w:rFonts w:ascii="Times New Roman" w:hAnsi="Times New Roman" w:cs="Times New Roman"/>
                <w:b/>
                <w:sz w:val="20"/>
                <w:szCs w:val="20"/>
              </w:rPr>
            </w:pPr>
            <w:r>
              <w:rPr>
                <w:rFonts w:ascii="Times New Roman" w:hAnsi="Times New Roman" w:cs="Times New Roman"/>
                <w:b/>
                <w:sz w:val="20"/>
                <w:szCs w:val="20"/>
              </w:rPr>
              <w:t xml:space="preserve">Category </w:t>
            </w:r>
          </w:p>
        </w:tc>
      </w:tr>
      <w:tr w:rsidR="00DA37CE" w:rsidRPr="00A15AC7" w14:paraId="7212576F" w14:textId="77777777" w:rsidTr="00DA37CE">
        <w:tc>
          <w:tcPr>
            <w:tcW w:w="535" w:type="dxa"/>
            <w:shd w:val="clear" w:color="auto" w:fill="auto"/>
          </w:tcPr>
          <w:p w14:paraId="0B963105" w14:textId="77777777" w:rsidR="00DA37CE" w:rsidRPr="00A15AC7" w:rsidRDefault="00DA37CE" w:rsidP="00DA37C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1</w:t>
            </w:r>
          </w:p>
        </w:tc>
        <w:tc>
          <w:tcPr>
            <w:tcW w:w="1080" w:type="dxa"/>
            <w:shd w:val="clear" w:color="auto" w:fill="auto"/>
          </w:tcPr>
          <w:p w14:paraId="1BE3465D" w14:textId="77777777" w:rsidR="00DA37CE" w:rsidRPr="00A15AC7" w:rsidRDefault="000F362A" w:rsidP="00DA37CE">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Media Expert</w:t>
            </w:r>
          </w:p>
        </w:tc>
        <w:tc>
          <w:tcPr>
            <w:tcW w:w="900" w:type="dxa"/>
          </w:tcPr>
          <w:p w14:paraId="790F2470" w14:textId="77777777" w:rsidR="00DA37CE" w:rsidRPr="00A15AC7" w:rsidRDefault="00DA37CE" w:rsidP="00DA37CE">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10</w:t>
            </w:r>
          </w:p>
        </w:tc>
        <w:tc>
          <w:tcPr>
            <w:tcW w:w="990" w:type="dxa"/>
            <w:vMerge w:val="restart"/>
          </w:tcPr>
          <w:p w14:paraId="54F5E7E7" w14:textId="77777777" w:rsidR="00DA37CE" w:rsidRPr="00A15AC7" w:rsidRDefault="00DA37CE" w:rsidP="00DA37CE">
            <w:pPr>
              <w:rPr>
                <w:rFonts w:ascii="Times New Roman" w:hAnsi="Times New Roman" w:cs="Times New Roman"/>
                <w:sz w:val="20"/>
                <w:szCs w:val="20"/>
              </w:rPr>
            </w:pPr>
            <w:r w:rsidRPr="00A15AC7">
              <w:rPr>
                <w:rFonts w:ascii="Times New Roman" w:hAnsi="Times New Roman" w:cs="Times New Roman"/>
                <w:sz w:val="20"/>
                <w:szCs w:val="20"/>
              </w:rPr>
              <w:t>X  &gt;  9,6</w:t>
            </w:r>
          </w:p>
          <w:p w14:paraId="78CE75A3" w14:textId="77777777" w:rsidR="00DA37CE" w:rsidRPr="00A15AC7" w:rsidRDefault="00DA37CE" w:rsidP="00DA37C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8,6 </w:t>
            </w:r>
            <w:r w:rsidRPr="00A15AC7">
              <w:rPr>
                <w:rFonts w:ascii="Times New Roman" w:eastAsia="Times New Roman" w:hAnsi="Times New Roman" w:cs="Times New Roman"/>
                <w:color w:val="000000"/>
                <w:sz w:val="20"/>
                <w:szCs w:val="20"/>
              </w:rPr>
              <w:t>&lt;X  ≤ 9,6</w:t>
            </w:r>
          </w:p>
          <w:p w14:paraId="2383DD8F" w14:textId="77777777" w:rsidR="00DA37CE" w:rsidRPr="00A15AC7" w:rsidRDefault="00DA37CE" w:rsidP="00DA37C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 xml:space="preserve">4,8 </w:t>
            </w:r>
            <w:r w:rsidRPr="00A15AC7">
              <w:rPr>
                <w:rFonts w:ascii="Times New Roman" w:eastAsia="Times New Roman" w:hAnsi="Times New Roman" w:cs="Times New Roman"/>
                <w:color w:val="000000"/>
                <w:sz w:val="20"/>
                <w:szCs w:val="20"/>
              </w:rPr>
              <w:t>&lt;X  ≤ 8,6</w:t>
            </w:r>
          </w:p>
          <w:p w14:paraId="14D78DCB" w14:textId="77777777" w:rsidR="00DA37CE" w:rsidRPr="00A15AC7" w:rsidRDefault="00DA37CE" w:rsidP="00DA37CE">
            <w:pPr>
              <w:rPr>
                <w:rFonts w:ascii="Times New Roman" w:hAnsi="Times New Roman" w:cs="Times New Roman"/>
                <w:sz w:val="20"/>
                <w:szCs w:val="20"/>
              </w:rPr>
            </w:pPr>
            <w:r w:rsidRPr="00A15AC7">
              <w:rPr>
                <w:rFonts w:ascii="Times New Roman" w:hAnsi="Times New Roman" w:cs="Times New Roman"/>
                <w:sz w:val="20"/>
                <w:szCs w:val="20"/>
              </w:rPr>
              <w:t xml:space="preserve">2,4 </w:t>
            </w:r>
            <w:r w:rsidRPr="00A15AC7">
              <w:rPr>
                <w:rFonts w:ascii="Times New Roman" w:eastAsia="Times New Roman" w:hAnsi="Times New Roman" w:cs="Times New Roman"/>
                <w:color w:val="000000"/>
                <w:sz w:val="20"/>
                <w:szCs w:val="20"/>
              </w:rPr>
              <w:t>&lt;X  ≤ 4,8</w:t>
            </w:r>
          </w:p>
          <w:p w14:paraId="2C676C3B" w14:textId="77777777" w:rsidR="00DA37CE" w:rsidRPr="00A15AC7" w:rsidRDefault="00DA37CE" w:rsidP="00DA37CE">
            <w:pPr>
              <w:rPr>
                <w:rFonts w:ascii="Times New Roman" w:hAnsi="Times New Roman" w:cs="Times New Roman"/>
                <w:sz w:val="20"/>
                <w:szCs w:val="20"/>
              </w:rPr>
            </w:pPr>
            <w:r w:rsidRPr="00A15AC7">
              <w:rPr>
                <w:rFonts w:ascii="Times New Roman" w:hAnsi="Times New Roman" w:cs="Times New Roman"/>
                <w:sz w:val="20"/>
                <w:szCs w:val="20"/>
              </w:rPr>
              <w:t>X</w:t>
            </w:r>
            <w:r w:rsidRPr="00A15AC7">
              <w:rPr>
                <w:rFonts w:ascii="Times New Roman" w:eastAsia="Times New Roman" w:hAnsi="Times New Roman" w:cs="Times New Roman"/>
                <w:color w:val="000000"/>
                <w:sz w:val="20"/>
                <w:szCs w:val="20"/>
              </w:rPr>
              <w:t>≤  2,4</w:t>
            </w:r>
          </w:p>
        </w:tc>
        <w:tc>
          <w:tcPr>
            <w:tcW w:w="1260" w:type="dxa"/>
          </w:tcPr>
          <w:p w14:paraId="16AFD1DA" w14:textId="77777777" w:rsidR="00DA37CE" w:rsidRPr="00A15AC7" w:rsidRDefault="00DA37CE" w:rsidP="000F362A">
            <w:pPr>
              <w:pStyle w:val="ListParagraph"/>
              <w:ind w:left="0" w:hanging="108"/>
              <w:jc w:val="center"/>
              <w:rPr>
                <w:rFonts w:ascii="Times New Roman" w:hAnsi="Times New Roman" w:cs="Times New Roman"/>
                <w:sz w:val="20"/>
                <w:szCs w:val="20"/>
              </w:rPr>
            </w:pPr>
            <w:r w:rsidRPr="00A15AC7">
              <w:rPr>
                <w:rFonts w:ascii="Times New Roman" w:hAnsi="Times New Roman" w:cs="Times New Roman"/>
                <w:sz w:val="20"/>
                <w:szCs w:val="20"/>
              </w:rPr>
              <w:t xml:space="preserve">A. </w:t>
            </w:r>
            <w:r w:rsidR="000F362A">
              <w:rPr>
                <w:rFonts w:ascii="Times New Roman" w:hAnsi="Times New Roman" w:cs="Times New Roman"/>
                <w:sz w:val="20"/>
                <w:szCs w:val="20"/>
              </w:rPr>
              <w:t>Very Good</w:t>
            </w:r>
          </w:p>
        </w:tc>
      </w:tr>
      <w:tr w:rsidR="00DA37CE" w:rsidRPr="00A15AC7" w14:paraId="0FCEDBAA" w14:textId="77777777" w:rsidTr="00DA37CE">
        <w:tc>
          <w:tcPr>
            <w:tcW w:w="535" w:type="dxa"/>
            <w:shd w:val="clear" w:color="auto" w:fill="auto"/>
          </w:tcPr>
          <w:p w14:paraId="44B122DA" w14:textId="77777777" w:rsidR="00DA37CE" w:rsidRPr="00A15AC7" w:rsidRDefault="00DA37CE" w:rsidP="00DA37C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2</w:t>
            </w:r>
          </w:p>
        </w:tc>
        <w:tc>
          <w:tcPr>
            <w:tcW w:w="1080" w:type="dxa"/>
            <w:shd w:val="clear" w:color="auto" w:fill="auto"/>
          </w:tcPr>
          <w:p w14:paraId="5A92E3D4" w14:textId="77777777" w:rsidR="00DA37CE" w:rsidRPr="00A15AC7" w:rsidRDefault="000F362A" w:rsidP="00DA37CE">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Teacher (Practitioner)</w:t>
            </w:r>
          </w:p>
        </w:tc>
        <w:tc>
          <w:tcPr>
            <w:tcW w:w="900" w:type="dxa"/>
          </w:tcPr>
          <w:p w14:paraId="503B25AA" w14:textId="77777777" w:rsidR="00DA37CE" w:rsidRPr="00A15AC7" w:rsidRDefault="00DA37CE" w:rsidP="00DA37CE">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11</w:t>
            </w:r>
          </w:p>
        </w:tc>
        <w:tc>
          <w:tcPr>
            <w:tcW w:w="990" w:type="dxa"/>
            <w:vMerge/>
          </w:tcPr>
          <w:p w14:paraId="0820C8F2" w14:textId="77777777" w:rsidR="00DA37CE" w:rsidRPr="00A15AC7" w:rsidRDefault="00DA37CE" w:rsidP="00DA37CE">
            <w:pPr>
              <w:rPr>
                <w:rFonts w:ascii="Times New Roman" w:hAnsi="Times New Roman" w:cs="Times New Roman"/>
                <w:sz w:val="20"/>
                <w:szCs w:val="20"/>
              </w:rPr>
            </w:pPr>
          </w:p>
        </w:tc>
        <w:tc>
          <w:tcPr>
            <w:tcW w:w="1260" w:type="dxa"/>
          </w:tcPr>
          <w:p w14:paraId="6CC9ABC0" w14:textId="77777777" w:rsidR="00DA37CE" w:rsidRPr="00A15AC7" w:rsidRDefault="00DA37CE" w:rsidP="000F362A">
            <w:pPr>
              <w:pStyle w:val="ListParagraph"/>
              <w:ind w:left="0" w:hanging="108"/>
              <w:jc w:val="center"/>
              <w:rPr>
                <w:rFonts w:ascii="Times New Roman" w:hAnsi="Times New Roman" w:cs="Times New Roman"/>
                <w:sz w:val="20"/>
                <w:szCs w:val="20"/>
              </w:rPr>
            </w:pPr>
            <w:r w:rsidRPr="00A15AC7">
              <w:rPr>
                <w:rFonts w:ascii="Times New Roman" w:hAnsi="Times New Roman" w:cs="Times New Roman"/>
                <w:sz w:val="20"/>
                <w:szCs w:val="20"/>
              </w:rPr>
              <w:t xml:space="preserve">A. </w:t>
            </w:r>
            <w:r w:rsidR="000F362A">
              <w:rPr>
                <w:rFonts w:ascii="Times New Roman" w:hAnsi="Times New Roman" w:cs="Times New Roman"/>
                <w:sz w:val="20"/>
                <w:szCs w:val="20"/>
              </w:rPr>
              <w:t>Very Good</w:t>
            </w:r>
          </w:p>
        </w:tc>
      </w:tr>
      <w:tr w:rsidR="00DA37CE" w:rsidRPr="00A15AC7" w14:paraId="5E2AD3D3" w14:textId="77777777" w:rsidTr="00DA37CE">
        <w:tc>
          <w:tcPr>
            <w:tcW w:w="535" w:type="dxa"/>
            <w:shd w:val="clear" w:color="auto" w:fill="auto"/>
          </w:tcPr>
          <w:p w14:paraId="0DCDC66D" w14:textId="77777777" w:rsidR="00DA37CE" w:rsidRPr="00A15AC7" w:rsidRDefault="00DA37CE" w:rsidP="00DA37CE">
            <w:pPr>
              <w:pStyle w:val="ListParagraph"/>
              <w:ind w:left="0"/>
              <w:rPr>
                <w:rFonts w:ascii="Times New Roman" w:hAnsi="Times New Roman" w:cs="Times New Roman"/>
                <w:sz w:val="20"/>
                <w:szCs w:val="20"/>
              </w:rPr>
            </w:pPr>
            <w:r w:rsidRPr="00A15AC7">
              <w:rPr>
                <w:rFonts w:ascii="Times New Roman" w:hAnsi="Times New Roman" w:cs="Times New Roman"/>
                <w:sz w:val="20"/>
                <w:szCs w:val="20"/>
              </w:rPr>
              <w:t>3</w:t>
            </w:r>
          </w:p>
        </w:tc>
        <w:tc>
          <w:tcPr>
            <w:tcW w:w="1080" w:type="dxa"/>
            <w:shd w:val="clear" w:color="auto" w:fill="auto"/>
          </w:tcPr>
          <w:p w14:paraId="2A4209E2" w14:textId="77777777" w:rsidR="00DA37CE" w:rsidRPr="00A15AC7" w:rsidRDefault="000F362A" w:rsidP="00DA37CE">
            <w:pPr>
              <w:pStyle w:val="ListParagraph"/>
              <w:ind w:left="0"/>
              <w:rPr>
                <w:rFonts w:ascii="Times New Roman" w:hAnsi="Times New Roman" w:cs="Times New Roman"/>
                <w:sz w:val="20"/>
                <w:szCs w:val="20"/>
              </w:rPr>
            </w:pPr>
            <w:r w:rsidRPr="00EE7C87">
              <w:rPr>
                <w:rFonts w:ascii="Times New Roman" w:hAnsi="Times New Roman" w:cs="Times New Roman"/>
                <w:sz w:val="20"/>
                <w:szCs w:val="20"/>
              </w:rPr>
              <w:t>Peer Friends (Practitioners)</w:t>
            </w:r>
          </w:p>
        </w:tc>
        <w:tc>
          <w:tcPr>
            <w:tcW w:w="900" w:type="dxa"/>
          </w:tcPr>
          <w:p w14:paraId="4281E51D" w14:textId="77777777" w:rsidR="00DA37CE" w:rsidRPr="00A15AC7" w:rsidRDefault="00DA37CE" w:rsidP="00DA37CE">
            <w:pPr>
              <w:pStyle w:val="ListParagraph"/>
              <w:ind w:left="0"/>
              <w:jc w:val="center"/>
              <w:rPr>
                <w:rFonts w:ascii="Times New Roman" w:hAnsi="Times New Roman" w:cs="Times New Roman"/>
                <w:sz w:val="20"/>
                <w:szCs w:val="20"/>
              </w:rPr>
            </w:pPr>
            <w:r w:rsidRPr="00A15AC7">
              <w:rPr>
                <w:rFonts w:ascii="Times New Roman" w:hAnsi="Times New Roman" w:cs="Times New Roman"/>
                <w:sz w:val="20"/>
                <w:szCs w:val="20"/>
              </w:rPr>
              <w:t>12</w:t>
            </w:r>
          </w:p>
        </w:tc>
        <w:tc>
          <w:tcPr>
            <w:tcW w:w="990" w:type="dxa"/>
            <w:vMerge/>
          </w:tcPr>
          <w:p w14:paraId="0C3F645A" w14:textId="77777777" w:rsidR="00DA37CE" w:rsidRPr="00A15AC7" w:rsidRDefault="00DA37CE" w:rsidP="00DA37CE">
            <w:pPr>
              <w:pStyle w:val="ListParagraph"/>
              <w:ind w:left="0"/>
              <w:jc w:val="center"/>
              <w:rPr>
                <w:rFonts w:ascii="Times New Roman" w:hAnsi="Times New Roman" w:cs="Times New Roman"/>
                <w:sz w:val="20"/>
                <w:szCs w:val="20"/>
              </w:rPr>
            </w:pPr>
          </w:p>
        </w:tc>
        <w:tc>
          <w:tcPr>
            <w:tcW w:w="1260" w:type="dxa"/>
          </w:tcPr>
          <w:p w14:paraId="76F989DD" w14:textId="77777777" w:rsidR="00DA37CE" w:rsidRPr="00A15AC7" w:rsidRDefault="00DA37CE" w:rsidP="000F362A">
            <w:pPr>
              <w:pStyle w:val="ListParagraph"/>
              <w:ind w:left="0" w:hanging="108"/>
              <w:jc w:val="center"/>
              <w:rPr>
                <w:rFonts w:ascii="Times New Roman" w:hAnsi="Times New Roman" w:cs="Times New Roman"/>
                <w:sz w:val="20"/>
                <w:szCs w:val="20"/>
              </w:rPr>
            </w:pPr>
            <w:r w:rsidRPr="00A15AC7">
              <w:rPr>
                <w:rFonts w:ascii="Times New Roman" w:hAnsi="Times New Roman" w:cs="Times New Roman"/>
                <w:sz w:val="20"/>
                <w:szCs w:val="20"/>
              </w:rPr>
              <w:t xml:space="preserve">A. </w:t>
            </w:r>
            <w:r w:rsidR="000F362A">
              <w:rPr>
                <w:rFonts w:ascii="Times New Roman" w:hAnsi="Times New Roman" w:cs="Times New Roman"/>
                <w:sz w:val="20"/>
                <w:szCs w:val="20"/>
              </w:rPr>
              <w:t>Very Good</w:t>
            </w:r>
          </w:p>
        </w:tc>
      </w:tr>
    </w:tbl>
    <w:p w14:paraId="2C0D3F43" w14:textId="77777777" w:rsidR="00C2616F" w:rsidRDefault="00C2616F"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Based on the results of the </w:t>
      </w:r>
      <w:r>
        <w:rPr>
          <w:rFonts w:ascii="Times New Roman" w:hAnsi="Times New Roman" w:cs="Times New Roman"/>
          <w:sz w:val="20"/>
          <w:szCs w:val="20"/>
        </w:rPr>
        <w:t>advisability</w:t>
      </w:r>
      <w:r w:rsidRPr="00EE7C87">
        <w:rPr>
          <w:rFonts w:ascii="Times New Roman" w:hAnsi="Times New Roman" w:cs="Times New Roman"/>
          <w:sz w:val="20"/>
          <w:szCs w:val="20"/>
        </w:rPr>
        <w:t xml:space="preserve"> analysis of the</w:t>
      </w:r>
      <w:r>
        <w:rPr>
          <w:rFonts w:ascii="Times New Roman" w:hAnsi="Times New Roman" w:cs="Times New Roman"/>
          <w:sz w:val="20"/>
          <w:szCs w:val="20"/>
        </w:rPr>
        <w:t xml:space="preserve"> science</w:t>
      </w:r>
      <w:r w:rsidRPr="00EE7C87">
        <w:rPr>
          <w:rFonts w:ascii="Times New Roman" w:hAnsi="Times New Roman" w:cs="Times New Roman"/>
          <w:sz w:val="20"/>
          <w:szCs w:val="20"/>
        </w:rPr>
        <w:t xml:space="preserve"> E-Module based on Guided Discovery Learning obtained by media experts the value at intervals of 10&gt; 9.6 with </w:t>
      </w:r>
      <w:r>
        <w:rPr>
          <w:rFonts w:ascii="Times New Roman" w:hAnsi="Times New Roman" w:cs="Times New Roman"/>
          <w:sz w:val="20"/>
          <w:szCs w:val="20"/>
        </w:rPr>
        <w:t>very good</w:t>
      </w:r>
      <w:r w:rsidRPr="00EE7C87">
        <w:rPr>
          <w:rFonts w:ascii="Times New Roman" w:hAnsi="Times New Roman" w:cs="Times New Roman"/>
          <w:sz w:val="20"/>
          <w:szCs w:val="20"/>
        </w:rPr>
        <w:t xml:space="preserve"> categories then from teachers obtained values at intervals of 11&gt; 9.6 with </w:t>
      </w:r>
      <w:r>
        <w:rPr>
          <w:rFonts w:ascii="Times New Roman" w:hAnsi="Times New Roman" w:cs="Times New Roman"/>
          <w:sz w:val="20"/>
          <w:szCs w:val="20"/>
        </w:rPr>
        <w:t xml:space="preserve">very good </w:t>
      </w:r>
      <w:r w:rsidRPr="00EE7C87">
        <w:rPr>
          <w:rFonts w:ascii="Times New Roman" w:hAnsi="Times New Roman" w:cs="Times New Roman"/>
          <w:sz w:val="20"/>
          <w:szCs w:val="20"/>
        </w:rPr>
        <w:t xml:space="preserve">categories as well as from peers obtained values with intervals of 12&gt; 9.6 with very good categories. </w:t>
      </w:r>
      <w:r>
        <w:rPr>
          <w:rFonts w:ascii="Times New Roman" w:hAnsi="Times New Roman" w:cs="Times New Roman"/>
          <w:sz w:val="20"/>
          <w:szCs w:val="20"/>
        </w:rPr>
        <w:t>Expert give</w:t>
      </w:r>
      <w:r w:rsidRPr="00EE7C87">
        <w:rPr>
          <w:rFonts w:ascii="Times New Roman" w:hAnsi="Times New Roman" w:cs="Times New Roman"/>
          <w:sz w:val="20"/>
          <w:szCs w:val="20"/>
        </w:rPr>
        <w:t xml:space="preserve"> a variety of suggestions from the validator that is expanded the scope of the material, the need for multimedia variations, the need for web dynamism so that it is not monotonous and boring.</w:t>
      </w:r>
    </w:p>
    <w:p w14:paraId="1340BF9D" w14:textId="77777777" w:rsidR="000118C3" w:rsidRPr="00C2616F" w:rsidRDefault="000118C3"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color w:val="000000"/>
          <w:sz w:val="20"/>
          <w:szCs w:val="20"/>
        </w:rPr>
      </w:pPr>
    </w:p>
    <w:p w14:paraId="3603AE72" w14:textId="77777777" w:rsidR="000F2FC0" w:rsidRPr="002A752C" w:rsidRDefault="000F2FC0" w:rsidP="002A752C">
      <w:pPr>
        <w:spacing w:after="0" w:line="240" w:lineRule="auto"/>
        <w:jc w:val="center"/>
        <w:rPr>
          <w:rFonts w:ascii="Times New Roman" w:hAnsi="Times New Roman" w:cs="Times New Roman"/>
          <w:sz w:val="20"/>
          <w:szCs w:val="20"/>
        </w:rPr>
      </w:pPr>
      <w:r w:rsidRPr="00A15AC7">
        <w:rPr>
          <w:rFonts w:ascii="Times New Roman" w:hAnsi="Times New Roman" w:cs="Times New Roman"/>
          <w:b/>
          <w:sz w:val="20"/>
          <w:szCs w:val="20"/>
        </w:rPr>
        <w:t>Tab</w:t>
      </w:r>
      <w:r w:rsidR="00430C6B">
        <w:rPr>
          <w:rFonts w:ascii="Times New Roman" w:hAnsi="Times New Roman" w:cs="Times New Roman"/>
          <w:b/>
          <w:sz w:val="20"/>
          <w:szCs w:val="20"/>
        </w:rPr>
        <w:t>le 8</w:t>
      </w:r>
      <w:r w:rsidRPr="00A15AC7">
        <w:rPr>
          <w:rFonts w:ascii="Times New Roman" w:hAnsi="Times New Roman" w:cs="Times New Roman"/>
          <w:b/>
          <w:color w:val="000000" w:themeColor="text1"/>
          <w:sz w:val="20"/>
          <w:szCs w:val="20"/>
        </w:rPr>
        <w:t>.</w:t>
      </w:r>
      <w:r w:rsidRPr="00A15AC7">
        <w:rPr>
          <w:rFonts w:ascii="Times New Roman" w:hAnsi="Times New Roman" w:cs="Times New Roman"/>
          <w:color w:val="000000" w:themeColor="text1"/>
          <w:sz w:val="20"/>
          <w:szCs w:val="20"/>
        </w:rPr>
        <w:t xml:space="preserve"> Hasil </w:t>
      </w:r>
      <w:bookmarkStart w:id="8" w:name="_Hlk16762214"/>
      <w:r w:rsidR="002A752C" w:rsidRPr="00EE7C87">
        <w:rPr>
          <w:rFonts w:ascii="Times New Roman" w:hAnsi="Times New Roman" w:cs="Times New Roman"/>
          <w:sz w:val="20"/>
          <w:szCs w:val="20"/>
        </w:rPr>
        <w:t xml:space="preserve">Expert Test Validation Results for Pretest and Posttest Questions Problem Solving </w:t>
      </w:r>
      <w:bookmarkEnd w:id="8"/>
      <w:r w:rsidR="002A752C">
        <w:rPr>
          <w:rFonts w:ascii="Times New Roman" w:hAnsi="Times New Roman" w:cs="Times New Roman"/>
          <w:sz w:val="20"/>
          <w:szCs w:val="20"/>
        </w:rPr>
        <w:t>Skill</w:t>
      </w:r>
    </w:p>
    <w:tbl>
      <w:tblPr>
        <w:tblStyle w:val="TableGrid"/>
        <w:tblW w:w="4770" w:type="dxa"/>
        <w:tblInd w:w="-5" w:type="dxa"/>
        <w:tblLook w:val="04A0" w:firstRow="1" w:lastRow="0" w:firstColumn="1" w:lastColumn="0" w:noHBand="0" w:noVBand="1"/>
      </w:tblPr>
      <w:tblGrid>
        <w:gridCol w:w="565"/>
        <w:gridCol w:w="868"/>
        <w:gridCol w:w="907"/>
        <w:gridCol w:w="1283"/>
        <w:gridCol w:w="1147"/>
      </w:tblGrid>
      <w:tr w:rsidR="001B19A7" w:rsidRPr="00A15AC7" w14:paraId="662E2EC5" w14:textId="77777777" w:rsidTr="001B19A7">
        <w:trPr>
          <w:trHeight w:val="288"/>
        </w:trPr>
        <w:tc>
          <w:tcPr>
            <w:tcW w:w="565" w:type="dxa"/>
            <w:shd w:val="clear" w:color="auto" w:fill="auto"/>
            <w:vAlign w:val="center"/>
          </w:tcPr>
          <w:p w14:paraId="46481F09" w14:textId="77777777" w:rsidR="000F2FC0" w:rsidRPr="00A15AC7" w:rsidRDefault="000F2FC0" w:rsidP="002A752C">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No.</w:t>
            </w:r>
          </w:p>
        </w:tc>
        <w:tc>
          <w:tcPr>
            <w:tcW w:w="868" w:type="dxa"/>
            <w:shd w:val="clear" w:color="auto" w:fill="auto"/>
            <w:vAlign w:val="center"/>
          </w:tcPr>
          <w:p w14:paraId="57DB6B05" w14:textId="77777777" w:rsidR="000F2FC0" w:rsidRPr="00A15AC7" w:rsidRDefault="000F2FC0" w:rsidP="002A752C">
            <w:pPr>
              <w:pStyle w:val="ListParagraph"/>
              <w:ind w:left="0"/>
              <w:jc w:val="center"/>
              <w:rPr>
                <w:rFonts w:ascii="Times New Roman" w:hAnsi="Times New Roman" w:cs="Times New Roman"/>
                <w:b/>
                <w:color w:val="000000" w:themeColor="text1"/>
                <w:sz w:val="20"/>
                <w:szCs w:val="20"/>
              </w:rPr>
            </w:pPr>
            <w:proofErr w:type="spellStart"/>
            <w:r w:rsidRPr="00A15AC7">
              <w:rPr>
                <w:rFonts w:ascii="Times New Roman" w:hAnsi="Times New Roman" w:cs="Times New Roman"/>
                <w:b/>
                <w:color w:val="000000" w:themeColor="text1"/>
                <w:sz w:val="20"/>
                <w:szCs w:val="20"/>
              </w:rPr>
              <w:t>Asp</w:t>
            </w:r>
            <w:r w:rsidR="002A752C">
              <w:rPr>
                <w:rFonts w:ascii="Times New Roman" w:hAnsi="Times New Roman" w:cs="Times New Roman"/>
                <w:b/>
                <w:color w:val="000000" w:themeColor="text1"/>
                <w:sz w:val="20"/>
                <w:szCs w:val="20"/>
              </w:rPr>
              <w:t>ec</w:t>
            </w:r>
            <w:proofErr w:type="spellEnd"/>
          </w:p>
        </w:tc>
        <w:tc>
          <w:tcPr>
            <w:tcW w:w="907" w:type="dxa"/>
            <w:shd w:val="clear" w:color="auto" w:fill="auto"/>
            <w:vAlign w:val="center"/>
          </w:tcPr>
          <w:p w14:paraId="17A574FD" w14:textId="77777777" w:rsidR="002A752C" w:rsidRDefault="002A752C" w:rsidP="002A752C">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Actual Score</w:t>
            </w:r>
          </w:p>
          <w:p w14:paraId="4185BD0A" w14:textId="77777777" w:rsidR="000F2FC0" w:rsidRPr="00A15AC7" w:rsidRDefault="000F2FC0" w:rsidP="002A752C">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(X)</w:t>
            </w:r>
          </w:p>
        </w:tc>
        <w:tc>
          <w:tcPr>
            <w:tcW w:w="1283" w:type="dxa"/>
            <w:shd w:val="clear" w:color="auto" w:fill="auto"/>
            <w:vAlign w:val="center"/>
          </w:tcPr>
          <w:p w14:paraId="42B20C23" w14:textId="77777777" w:rsidR="000F2FC0" w:rsidRPr="00A15AC7" w:rsidRDefault="000F2FC0" w:rsidP="002A752C">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Interval</w:t>
            </w:r>
          </w:p>
        </w:tc>
        <w:tc>
          <w:tcPr>
            <w:tcW w:w="1147" w:type="dxa"/>
            <w:shd w:val="clear" w:color="auto" w:fill="auto"/>
            <w:vAlign w:val="center"/>
          </w:tcPr>
          <w:p w14:paraId="43887CF2" w14:textId="77777777" w:rsidR="000F2FC0" w:rsidRPr="00A15AC7" w:rsidRDefault="002A752C" w:rsidP="002A752C">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Category </w:t>
            </w:r>
          </w:p>
        </w:tc>
      </w:tr>
      <w:tr w:rsidR="000F2FC0" w:rsidRPr="00A15AC7" w14:paraId="442C1E30" w14:textId="77777777" w:rsidTr="001B19A7">
        <w:tc>
          <w:tcPr>
            <w:tcW w:w="565" w:type="dxa"/>
          </w:tcPr>
          <w:p w14:paraId="14C53A20" w14:textId="77777777"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1.</w:t>
            </w:r>
          </w:p>
        </w:tc>
        <w:tc>
          <w:tcPr>
            <w:tcW w:w="868" w:type="dxa"/>
          </w:tcPr>
          <w:p w14:paraId="6D538915" w14:textId="77777777"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i/>
                <w:color w:val="000000" w:themeColor="text1"/>
                <w:sz w:val="20"/>
                <w:szCs w:val="20"/>
              </w:rPr>
              <w:t>Pretest</w:t>
            </w:r>
          </w:p>
        </w:tc>
        <w:tc>
          <w:tcPr>
            <w:tcW w:w="907" w:type="dxa"/>
          </w:tcPr>
          <w:p w14:paraId="38BED1F5" w14:textId="77777777"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 xml:space="preserve">58 </w:t>
            </w:r>
          </w:p>
          <w:p w14:paraId="0B896A11" w14:textId="77777777" w:rsidR="000F2FC0" w:rsidRPr="00A15AC7" w:rsidRDefault="000F2FC0" w:rsidP="0014343B">
            <w:pPr>
              <w:rPr>
                <w:rFonts w:ascii="Times New Roman" w:hAnsi="Times New Roman" w:cs="Times New Roman"/>
                <w:color w:val="000000" w:themeColor="text1"/>
                <w:sz w:val="20"/>
                <w:szCs w:val="20"/>
              </w:rPr>
            </w:pPr>
          </w:p>
        </w:tc>
        <w:tc>
          <w:tcPr>
            <w:tcW w:w="1283" w:type="dxa"/>
            <w:vMerge w:val="restart"/>
          </w:tcPr>
          <w:p w14:paraId="31B6BB49" w14:textId="77777777"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X&gt;50,4</w:t>
            </w:r>
          </w:p>
          <w:p w14:paraId="4A3BA055" w14:textId="77777777"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40,8&lt;X≤50,4</w:t>
            </w:r>
          </w:p>
          <w:p w14:paraId="6C82BB49" w14:textId="77777777"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31,2&lt;X≤40,8</w:t>
            </w:r>
          </w:p>
          <w:p w14:paraId="6E57DAA0" w14:textId="77777777"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21,6&lt;X≤31,2</w:t>
            </w:r>
          </w:p>
          <w:p w14:paraId="3B6B16C0" w14:textId="77777777"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X≤21,6</w:t>
            </w:r>
          </w:p>
        </w:tc>
        <w:tc>
          <w:tcPr>
            <w:tcW w:w="1147" w:type="dxa"/>
          </w:tcPr>
          <w:p w14:paraId="16548983" w14:textId="77777777"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 xml:space="preserve">A. </w:t>
            </w:r>
            <w:r w:rsidR="002A752C">
              <w:rPr>
                <w:rFonts w:ascii="Times New Roman" w:hAnsi="Times New Roman" w:cs="Times New Roman"/>
                <w:color w:val="000000" w:themeColor="text1"/>
                <w:sz w:val="20"/>
                <w:szCs w:val="20"/>
              </w:rPr>
              <w:t>Very Good</w:t>
            </w:r>
          </w:p>
        </w:tc>
      </w:tr>
      <w:tr w:rsidR="000F2FC0" w:rsidRPr="00A15AC7" w14:paraId="3199AC67" w14:textId="77777777" w:rsidTr="001B19A7">
        <w:tc>
          <w:tcPr>
            <w:tcW w:w="565" w:type="dxa"/>
          </w:tcPr>
          <w:p w14:paraId="6B8EE8BB" w14:textId="77777777"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2.</w:t>
            </w:r>
          </w:p>
        </w:tc>
        <w:tc>
          <w:tcPr>
            <w:tcW w:w="868" w:type="dxa"/>
          </w:tcPr>
          <w:p w14:paraId="64835135" w14:textId="77777777"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i/>
                <w:color w:val="000000" w:themeColor="text1"/>
                <w:sz w:val="20"/>
                <w:szCs w:val="20"/>
              </w:rPr>
              <w:t>Posttest</w:t>
            </w:r>
          </w:p>
        </w:tc>
        <w:tc>
          <w:tcPr>
            <w:tcW w:w="907" w:type="dxa"/>
          </w:tcPr>
          <w:p w14:paraId="1CCF4116" w14:textId="77777777"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57</w:t>
            </w:r>
          </w:p>
        </w:tc>
        <w:tc>
          <w:tcPr>
            <w:tcW w:w="1283" w:type="dxa"/>
            <w:vMerge/>
          </w:tcPr>
          <w:p w14:paraId="5600B2DF" w14:textId="77777777" w:rsidR="000F2FC0" w:rsidRPr="00A15AC7" w:rsidRDefault="000F2FC0" w:rsidP="0014343B">
            <w:pPr>
              <w:jc w:val="center"/>
              <w:rPr>
                <w:rFonts w:ascii="Times New Roman" w:hAnsi="Times New Roman" w:cs="Times New Roman"/>
                <w:color w:val="000000" w:themeColor="text1"/>
                <w:sz w:val="20"/>
                <w:szCs w:val="20"/>
              </w:rPr>
            </w:pPr>
          </w:p>
        </w:tc>
        <w:tc>
          <w:tcPr>
            <w:tcW w:w="1147" w:type="dxa"/>
          </w:tcPr>
          <w:p w14:paraId="73DAF298" w14:textId="77777777" w:rsidR="000F2FC0" w:rsidRPr="00A15AC7" w:rsidRDefault="000F2FC0" w:rsidP="0014343B">
            <w:pPr>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 xml:space="preserve">A. </w:t>
            </w:r>
            <w:r w:rsidR="002A752C">
              <w:rPr>
                <w:rFonts w:ascii="Times New Roman" w:hAnsi="Times New Roman" w:cs="Times New Roman"/>
                <w:color w:val="000000" w:themeColor="text1"/>
                <w:sz w:val="20"/>
                <w:szCs w:val="20"/>
              </w:rPr>
              <w:t>Very Good</w:t>
            </w:r>
          </w:p>
        </w:tc>
      </w:tr>
    </w:tbl>
    <w:p w14:paraId="3C9DFDE4" w14:textId="34A3FDEC" w:rsidR="00430C6B" w:rsidRPr="001840F5" w:rsidRDefault="00C2616F" w:rsidP="001840F5">
      <w:pPr>
        <w:pStyle w:val="ListParagraph"/>
        <w:tabs>
          <w:tab w:val="left" w:pos="720"/>
        </w:tabs>
        <w:spacing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Based on table 8, the results of the validation test of material experts in the pretest and posttest questions can be seen that the assessment instrument in the form of this matter is appropriate to be used according to the material </w:t>
      </w:r>
      <w:r w:rsidRPr="00EE7C87">
        <w:rPr>
          <w:rFonts w:ascii="Times New Roman" w:hAnsi="Times New Roman" w:cs="Times New Roman"/>
          <w:sz w:val="20"/>
          <w:szCs w:val="20"/>
        </w:rPr>
        <w:t xml:space="preserve">expert. In the pretest </w:t>
      </w:r>
      <w:r>
        <w:rPr>
          <w:rFonts w:ascii="Times New Roman" w:hAnsi="Times New Roman" w:cs="Times New Roman"/>
          <w:sz w:val="20"/>
          <w:szCs w:val="20"/>
        </w:rPr>
        <w:t xml:space="preserve">of </w:t>
      </w:r>
      <w:r w:rsidRPr="00EE7C87">
        <w:rPr>
          <w:rFonts w:ascii="Times New Roman" w:hAnsi="Times New Roman" w:cs="Times New Roman"/>
          <w:sz w:val="20"/>
          <w:szCs w:val="20"/>
        </w:rPr>
        <w:t>problem</w:t>
      </w:r>
      <w:r>
        <w:rPr>
          <w:rFonts w:ascii="Times New Roman" w:hAnsi="Times New Roman" w:cs="Times New Roman"/>
          <w:sz w:val="20"/>
          <w:szCs w:val="20"/>
        </w:rPr>
        <w:t xml:space="preserve"> solving skill has</w:t>
      </w:r>
      <w:r w:rsidRPr="00EE7C87">
        <w:rPr>
          <w:rFonts w:ascii="Times New Roman" w:hAnsi="Times New Roman" w:cs="Times New Roman"/>
          <w:sz w:val="20"/>
          <w:szCs w:val="20"/>
        </w:rPr>
        <w:t xml:space="preserve"> interval is 58&gt; 50.4 with a very good category. Then in the posttest questions the interval is 57&gt; 50.4 and it is in the very good category. There are also suggestions from material experts that in the matter there is still typo writing and there are pictures that have not been given the source. This suggestion has certainly been improved through the revision process. Next is a limited test carried out on the E-Modul IPA. This is done to determine the readability of the E-Module. This limited test was conducted on 6 students. Following are the results of the E-Module readability analysis:</w:t>
      </w:r>
    </w:p>
    <w:p w14:paraId="1421D70B" w14:textId="77777777" w:rsidR="00430C6B" w:rsidRDefault="00430C6B" w:rsidP="00C2616F">
      <w:pPr>
        <w:spacing w:after="0" w:line="240" w:lineRule="auto"/>
        <w:jc w:val="center"/>
        <w:rPr>
          <w:rFonts w:ascii="Times New Roman" w:hAnsi="Times New Roman" w:cs="Times New Roman"/>
          <w:b/>
          <w:sz w:val="20"/>
          <w:szCs w:val="20"/>
        </w:rPr>
      </w:pPr>
    </w:p>
    <w:p w14:paraId="714371D9" w14:textId="77777777" w:rsidR="002A752C" w:rsidRPr="00EE7C87" w:rsidRDefault="000F2FC0" w:rsidP="00C2616F">
      <w:pPr>
        <w:spacing w:after="0" w:line="240" w:lineRule="auto"/>
        <w:jc w:val="center"/>
        <w:rPr>
          <w:rFonts w:ascii="Times New Roman" w:hAnsi="Times New Roman" w:cs="Times New Roman"/>
          <w:sz w:val="20"/>
          <w:szCs w:val="20"/>
        </w:rPr>
      </w:pPr>
      <w:r w:rsidRPr="00A15AC7">
        <w:rPr>
          <w:rFonts w:ascii="Times New Roman" w:hAnsi="Times New Roman" w:cs="Times New Roman"/>
          <w:b/>
          <w:sz w:val="20"/>
          <w:szCs w:val="20"/>
        </w:rPr>
        <w:t>Tab</w:t>
      </w:r>
      <w:r w:rsidR="00430C6B">
        <w:rPr>
          <w:rFonts w:ascii="Times New Roman" w:hAnsi="Times New Roman" w:cs="Times New Roman"/>
          <w:b/>
          <w:sz w:val="20"/>
          <w:szCs w:val="20"/>
        </w:rPr>
        <w:t>le 9</w:t>
      </w:r>
      <w:r w:rsidRPr="00A15AC7">
        <w:rPr>
          <w:rFonts w:ascii="Times New Roman" w:hAnsi="Times New Roman" w:cs="Times New Roman"/>
          <w:b/>
          <w:sz w:val="20"/>
          <w:szCs w:val="20"/>
        </w:rPr>
        <w:t>.</w:t>
      </w:r>
      <w:r w:rsidR="002A752C" w:rsidRPr="00EE7C87">
        <w:rPr>
          <w:rFonts w:ascii="Times New Roman" w:hAnsi="Times New Roman" w:cs="Times New Roman"/>
          <w:sz w:val="20"/>
          <w:szCs w:val="20"/>
        </w:rPr>
        <w:t>Results of the Limited Trial Assessment (</w:t>
      </w:r>
      <w:r w:rsidR="002A752C">
        <w:rPr>
          <w:rFonts w:ascii="Times New Roman" w:hAnsi="Times New Roman" w:cs="Times New Roman"/>
          <w:sz w:val="20"/>
          <w:szCs w:val="20"/>
        </w:rPr>
        <w:t>Reada</w:t>
      </w:r>
      <w:r w:rsidR="002A752C" w:rsidRPr="00EE7C87">
        <w:rPr>
          <w:rFonts w:ascii="Times New Roman" w:hAnsi="Times New Roman" w:cs="Times New Roman"/>
          <w:sz w:val="20"/>
          <w:szCs w:val="20"/>
        </w:rPr>
        <w:t>bility)</w:t>
      </w:r>
    </w:p>
    <w:tbl>
      <w:tblPr>
        <w:tblStyle w:val="TableGrid"/>
        <w:tblW w:w="4770" w:type="dxa"/>
        <w:tblInd w:w="-5" w:type="dxa"/>
        <w:tblLook w:val="04A0" w:firstRow="1" w:lastRow="0" w:firstColumn="1" w:lastColumn="0" w:noHBand="0" w:noVBand="1"/>
      </w:tblPr>
      <w:tblGrid>
        <w:gridCol w:w="511"/>
        <w:gridCol w:w="961"/>
        <w:gridCol w:w="803"/>
        <w:gridCol w:w="1168"/>
        <w:gridCol w:w="1327"/>
      </w:tblGrid>
      <w:tr w:rsidR="001B19A7" w:rsidRPr="00A15AC7" w14:paraId="2BB629E6" w14:textId="77777777" w:rsidTr="001B19A7">
        <w:tc>
          <w:tcPr>
            <w:tcW w:w="511" w:type="dxa"/>
            <w:shd w:val="clear" w:color="auto" w:fill="auto"/>
            <w:vAlign w:val="center"/>
          </w:tcPr>
          <w:p w14:paraId="43737C28" w14:textId="77777777" w:rsidR="000F2FC0" w:rsidRPr="00A15AC7" w:rsidRDefault="000F2FC0" w:rsidP="0014343B">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No.</w:t>
            </w:r>
          </w:p>
        </w:tc>
        <w:tc>
          <w:tcPr>
            <w:tcW w:w="749" w:type="dxa"/>
            <w:shd w:val="clear" w:color="auto" w:fill="auto"/>
            <w:vAlign w:val="center"/>
          </w:tcPr>
          <w:p w14:paraId="406EDAC8" w14:textId="77777777" w:rsidR="000F2FC0" w:rsidRPr="00A15AC7" w:rsidRDefault="000F2FC0" w:rsidP="0014343B">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S</w:t>
            </w:r>
            <w:r w:rsidR="002A752C">
              <w:rPr>
                <w:rFonts w:ascii="Times New Roman" w:hAnsi="Times New Roman" w:cs="Times New Roman"/>
                <w:b/>
                <w:color w:val="000000" w:themeColor="text1"/>
                <w:sz w:val="20"/>
                <w:szCs w:val="20"/>
              </w:rPr>
              <w:t>tudents</w:t>
            </w:r>
          </w:p>
        </w:tc>
        <w:tc>
          <w:tcPr>
            <w:tcW w:w="810" w:type="dxa"/>
            <w:shd w:val="clear" w:color="auto" w:fill="auto"/>
            <w:vAlign w:val="center"/>
          </w:tcPr>
          <w:p w14:paraId="77CBF2BC" w14:textId="77777777" w:rsidR="000F2FC0" w:rsidRPr="00A15AC7" w:rsidRDefault="002A752C" w:rsidP="0014343B">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Actual Score</w:t>
            </w:r>
            <w:r w:rsidR="000F2FC0" w:rsidRPr="00A15AC7">
              <w:rPr>
                <w:rFonts w:ascii="Times New Roman" w:hAnsi="Times New Roman" w:cs="Times New Roman"/>
                <w:b/>
                <w:color w:val="000000" w:themeColor="text1"/>
                <w:sz w:val="20"/>
                <w:szCs w:val="20"/>
              </w:rPr>
              <w:t xml:space="preserve"> (X)</w:t>
            </w:r>
          </w:p>
        </w:tc>
        <w:tc>
          <w:tcPr>
            <w:tcW w:w="1260" w:type="dxa"/>
            <w:shd w:val="clear" w:color="auto" w:fill="auto"/>
            <w:vAlign w:val="center"/>
          </w:tcPr>
          <w:p w14:paraId="662C0C75" w14:textId="77777777" w:rsidR="000F2FC0" w:rsidRPr="00A15AC7" w:rsidRDefault="000F2FC0" w:rsidP="0014343B">
            <w:pPr>
              <w:pStyle w:val="ListParagraph"/>
              <w:ind w:left="0"/>
              <w:jc w:val="center"/>
              <w:rPr>
                <w:rFonts w:ascii="Times New Roman" w:hAnsi="Times New Roman" w:cs="Times New Roman"/>
                <w:b/>
                <w:color w:val="000000" w:themeColor="text1"/>
                <w:sz w:val="20"/>
                <w:szCs w:val="20"/>
              </w:rPr>
            </w:pPr>
            <w:r w:rsidRPr="00A15AC7">
              <w:rPr>
                <w:rFonts w:ascii="Times New Roman" w:hAnsi="Times New Roman" w:cs="Times New Roman"/>
                <w:b/>
                <w:color w:val="000000" w:themeColor="text1"/>
                <w:sz w:val="20"/>
                <w:szCs w:val="20"/>
              </w:rPr>
              <w:t>Interval</w:t>
            </w:r>
          </w:p>
        </w:tc>
        <w:tc>
          <w:tcPr>
            <w:tcW w:w="1440" w:type="dxa"/>
            <w:shd w:val="clear" w:color="auto" w:fill="auto"/>
            <w:vAlign w:val="center"/>
          </w:tcPr>
          <w:p w14:paraId="42E6CF94" w14:textId="77777777" w:rsidR="000F2FC0" w:rsidRPr="00A15AC7" w:rsidRDefault="002A752C" w:rsidP="0014343B">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Category </w:t>
            </w:r>
          </w:p>
        </w:tc>
      </w:tr>
      <w:tr w:rsidR="000F2FC0" w:rsidRPr="00A15AC7" w14:paraId="374FED0B" w14:textId="77777777" w:rsidTr="001B19A7">
        <w:tc>
          <w:tcPr>
            <w:tcW w:w="511" w:type="dxa"/>
            <w:vAlign w:val="center"/>
          </w:tcPr>
          <w:p w14:paraId="06721AD3"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1.</w:t>
            </w:r>
          </w:p>
        </w:tc>
        <w:tc>
          <w:tcPr>
            <w:tcW w:w="749" w:type="dxa"/>
            <w:vAlign w:val="center"/>
          </w:tcPr>
          <w:p w14:paraId="627BC1F4"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R1</w:t>
            </w:r>
          </w:p>
        </w:tc>
        <w:tc>
          <w:tcPr>
            <w:tcW w:w="810" w:type="dxa"/>
            <w:vAlign w:val="center"/>
          </w:tcPr>
          <w:p w14:paraId="40CC9B69"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54</w:t>
            </w:r>
          </w:p>
        </w:tc>
        <w:tc>
          <w:tcPr>
            <w:tcW w:w="1260" w:type="dxa"/>
            <w:vMerge w:val="restart"/>
            <w:vAlign w:val="center"/>
          </w:tcPr>
          <w:p w14:paraId="0472E8F5"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X &gt; 44,8</w:t>
            </w:r>
          </w:p>
          <w:p w14:paraId="475FC25D" w14:textId="77777777" w:rsidR="000F2FC0" w:rsidRPr="00A15AC7" w:rsidRDefault="000F2FC0" w:rsidP="0014343B">
            <w:pP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33,6 &lt;X ≤ 44,8</w:t>
            </w:r>
          </w:p>
          <w:p w14:paraId="3FB04EF0"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22,4 &lt;X ≤ 33,6</w:t>
            </w:r>
          </w:p>
          <w:p w14:paraId="69D12F44"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11,3 &lt;X ≤ 22,4</w:t>
            </w:r>
          </w:p>
          <w:p w14:paraId="190F3AFE" w14:textId="77777777"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X ≤ 11,3</w:t>
            </w:r>
          </w:p>
        </w:tc>
        <w:tc>
          <w:tcPr>
            <w:tcW w:w="1440" w:type="dxa"/>
            <w:vAlign w:val="center"/>
          </w:tcPr>
          <w:p w14:paraId="7856DC57"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proofErr w:type="spellStart"/>
            <w:r w:rsidRPr="00A15AC7">
              <w:rPr>
                <w:rFonts w:ascii="Times New Roman" w:hAnsi="Times New Roman" w:cs="Times New Roman"/>
                <w:color w:val="000000" w:themeColor="text1"/>
                <w:sz w:val="20"/>
                <w:szCs w:val="20"/>
              </w:rPr>
              <w:t>A.</w:t>
            </w:r>
            <w:r w:rsidR="002A752C">
              <w:rPr>
                <w:rFonts w:ascii="Times New Roman" w:hAnsi="Times New Roman" w:cs="Times New Roman"/>
                <w:color w:val="000000" w:themeColor="text1"/>
                <w:sz w:val="20"/>
                <w:szCs w:val="20"/>
              </w:rPr>
              <w:t>Very</w:t>
            </w:r>
            <w:proofErr w:type="spellEnd"/>
            <w:r w:rsidR="002A752C">
              <w:rPr>
                <w:rFonts w:ascii="Times New Roman" w:hAnsi="Times New Roman" w:cs="Times New Roman"/>
                <w:color w:val="000000" w:themeColor="text1"/>
                <w:sz w:val="20"/>
                <w:szCs w:val="20"/>
              </w:rPr>
              <w:t xml:space="preserve"> Good</w:t>
            </w:r>
          </w:p>
        </w:tc>
      </w:tr>
      <w:tr w:rsidR="000F2FC0" w:rsidRPr="00A15AC7" w14:paraId="0335ED48" w14:textId="77777777" w:rsidTr="001B19A7">
        <w:tc>
          <w:tcPr>
            <w:tcW w:w="511" w:type="dxa"/>
            <w:vAlign w:val="center"/>
          </w:tcPr>
          <w:p w14:paraId="10458728"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2.</w:t>
            </w:r>
          </w:p>
        </w:tc>
        <w:tc>
          <w:tcPr>
            <w:tcW w:w="749" w:type="dxa"/>
            <w:vAlign w:val="center"/>
          </w:tcPr>
          <w:p w14:paraId="565EB9EF"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R2</w:t>
            </w:r>
          </w:p>
        </w:tc>
        <w:tc>
          <w:tcPr>
            <w:tcW w:w="810" w:type="dxa"/>
            <w:vAlign w:val="center"/>
          </w:tcPr>
          <w:p w14:paraId="0B0FECB4"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56</w:t>
            </w:r>
          </w:p>
        </w:tc>
        <w:tc>
          <w:tcPr>
            <w:tcW w:w="1260" w:type="dxa"/>
            <w:vMerge/>
            <w:vAlign w:val="center"/>
          </w:tcPr>
          <w:p w14:paraId="7CF877EC" w14:textId="77777777"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14:paraId="631DA453" w14:textId="77777777" w:rsidR="000F2FC0" w:rsidRPr="00A15AC7" w:rsidRDefault="002A752C" w:rsidP="0014343B">
            <w:pPr>
              <w:pStyle w:val="ListParagraph"/>
              <w:ind w:left="0"/>
              <w:jc w:val="center"/>
              <w:rPr>
                <w:rFonts w:ascii="Times New Roman" w:hAnsi="Times New Roman" w:cs="Times New Roman"/>
                <w:color w:val="000000" w:themeColor="text1"/>
                <w:sz w:val="20"/>
                <w:szCs w:val="20"/>
              </w:rPr>
            </w:pPr>
            <w:proofErr w:type="spellStart"/>
            <w:r w:rsidRPr="00A15AC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Very</w:t>
            </w:r>
            <w:proofErr w:type="spellEnd"/>
            <w:r>
              <w:rPr>
                <w:rFonts w:ascii="Times New Roman" w:hAnsi="Times New Roman" w:cs="Times New Roman"/>
                <w:color w:val="000000" w:themeColor="text1"/>
                <w:sz w:val="20"/>
                <w:szCs w:val="20"/>
              </w:rPr>
              <w:t xml:space="preserve"> Good</w:t>
            </w:r>
          </w:p>
        </w:tc>
      </w:tr>
      <w:tr w:rsidR="000F2FC0" w:rsidRPr="00A15AC7" w14:paraId="067D238E" w14:textId="77777777" w:rsidTr="001B19A7">
        <w:tc>
          <w:tcPr>
            <w:tcW w:w="511" w:type="dxa"/>
            <w:vAlign w:val="center"/>
          </w:tcPr>
          <w:p w14:paraId="46DC9090"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3.</w:t>
            </w:r>
          </w:p>
        </w:tc>
        <w:tc>
          <w:tcPr>
            <w:tcW w:w="749" w:type="dxa"/>
            <w:vAlign w:val="center"/>
          </w:tcPr>
          <w:p w14:paraId="16A2C101"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R3</w:t>
            </w:r>
          </w:p>
        </w:tc>
        <w:tc>
          <w:tcPr>
            <w:tcW w:w="810" w:type="dxa"/>
            <w:vAlign w:val="center"/>
          </w:tcPr>
          <w:p w14:paraId="7CD301ED"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52</w:t>
            </w:r>
          </w:p>
        </w:tc>
        <w:tc>
          <w:tcPr>
            <w:tcW w:w="1260" w:type="dxa"/>
            <w:vMerge/>
            <w:vAlign w:val="center"/>
          </w:tcPr>
          <w:p w14:paraId="45FDD4A3" w14:textId="77777777"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14:paraId="35D34EA7" w14:textId="77777777" w:rsidR="000F2FC0" w:rsidRPr="00A15AC7" w:rsidRDefault="002A752C" w:rsidP="0014343B">
            <w:pPr>
              <w:pStyle w:val="ListParagraph"/>
              <w:ind w:left="0"/>
              <w:jc w:val="center"/>
              <w:rPr>
                <w:rFonts w:ascii="Times New Roman" w:hAnsi="Times New Roman" w:cs="Times New Roman"/>
                <w:color w:val="000000" w:themeColor="text1"/>
                <w:sz w:val="20"/>
                <w:szCs w:val="20"/>
              </w:rPr>
            </w:pPr>
            <w:proofErr w:type="spellStart"/>
            <w:r w:rsidRPr="00A15AC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Very</w:t>
            </w:r>
            <w:proofErr w:type="spellEnd"/>
            <w:r>
              <w:rPr>
                <w:rFonts w:ascii="Times New Roman" w:hAnsi="Times New Roman" w:cs="Times New Roman"/>
                <w:color w:val="000000" w:themeColor="text1"/>
                <w:sz w:val="20"/>
                <w:szCs w:val="20"/>
              </w:rPr>
              <w:t xml:space="preserve"> Good</w:t>
            </w:r>
          </w:p>
        </w:tc>
      </w:tr>
      <w:tr w:rsidR="000F2FC0" w:rsidRPr="00A15AC7" w14:paraId="505F13DD" w14:textId="77777777" w:rsidTr="001B19A7">
        <w:tc>
          <w:tcPr>
            <w:tcW w:w="511" w:type="dxa"/>
            <w:vAlign w:val="center"/>
          </w:tcPr>
          <w:p w14:paraId="09C9AB9F"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4.</w:t>
            </w:r>
          </w:p>
        </w:tc>
        <w:tc>
          <w:tcPr>
            <w:tcW w:w="749" w:type="dxa"/>
            <w:vAlign w:val="center"/>
          </w:tcPr>
          <w:p w14:paraId="18C9AC9C"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R4</w:t>
            </w:r>
          </w:p>
        </w:tc>
        <w:tc>
          <w:tcPr>
            <w:tcW w:w="810" w:type="dxa"/>
            <w:vAlign w:val="center"/>
          </w:tcPr>
          <w:p w14:paraId="0BEF98D8"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56</w:t>
            </w:r>
          </w:p>
        </w:tc>
        <w:tc>
          <w:tcPr>
            <w:tcW w:w="1260" w:type="dxa"/>
            <w:vMerge/>
            <w:vAlign w:val="center"/>
          </w:tcPr>
          <w:p w14:paraId="01C7447B" w14:textId="77777777"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14:paraId="549AC407" w14:textId="77777777" w:rsidR="000F2FC0" w:rsidRPr="002A752C" w:rsidRDefault="002A752C" w:rsidP="002A752C">
            <w:pPr>
              <w:rPr>
                <w:rFonts w:ascii="Times New Roman" w:hAnsi="Times New Roman" w:cs="Times New Roman"/>
                <w:color w:val="000000" w:themeColor="text1"/>
                <w:sz w:val="20"/>
                <w:szCs w:val="20"/>
              </w:rPr>
            </w:pPr>
            <w:proofErr w:type="spellStart"/>
            <w:r w:rsidRPr="00A15AC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Very</w:t>
            </w:r>
            <w:proofErr w:type="spellEnd"/>
            <w:r>
              <w:rPr>
                <w:rFonts w:ascii="Times New Roman" w:hAnsi="Times New Roman" w:cs="Times New Roman"/>
                <w:color w:val="000000" w:themeColor="text1"/>
                <w:sz w:val="20"/>
                <w:szCs w:val="20"/>
              </w:rPr>
              <w:t xml:space="preserve"> Good</w:t>
            </w:r>
          </w:p>
        </w:tc>
      </w:tr>
      <w:tr w:rsidR="000F2FC0" w:rsidRPr="00A15AC7" w14:paraId="160B2AA9" w14:textId="77777777" w:rsidTr="001B19A7">
        <w:tc>
          <w:tcPr>
            <w:tcW w:w="511" w:type="dxa"/>
            <w:vAlign w:val="center"/>
          </w:tcPr>
          <w:p w14:paraId="6A89F587"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5.</w:t>
            </w:r>
          </w:p>
        </w:tc>
        <w:tc>
          <w:tcPr>
            <w:tcW w:w="749" w:type="dxa"/>
            <w:vAlign w:val="center"/>
          </w:tcPr>
          <w:p w14:paraId="499D19A1"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R5</w:t>
            </w:r>
          </w:p>
        </w:tc>
        <w:tc>
          <w:tcPr>
            <w:tcW w:w="810" w:type="dxa"/>
            <w:vAlign w:val="center"/>
          </w:tcPr>
          <w:p w14:paraId="2AED0A4F"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53</w:t>
            </w:r>
          </w:p>
        </w:tc>
        <w:tc>
          <w:tcPr>
            <w:tcW w:w="1260" w:type="dxa"/>
            <w:vMerge/>
            <w:vAlign w:val="center"/>
          </w:tcPr>
          <w:p w14:paraId="62B143DA" w14:textId="77777777"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14:paraId="4584E327" w14:textId="77777777" w:rsidR="000F2FC0" w:rsidRPr="00A15AC7" w:rsidRDefault="002A752C" w:rsidP="0014343B">
            <w:pPr>
              <w:pStyle w:val="ListParagraph"/>
              <w:ind w:left="0"/>
              <w:jc w:val="center"/>
              <w:rPr>
                <w:rFonts w:ascii="Times New Roman" w:hAnsi="Times New Roman" w:cs="Times New Roman"/>
                <w:color w:val="000000" w:themeColor="text1"/>
                <w:sz w:val="20"/>
                <w:szCs w:val="20"/>
              </w:rPr>
            </w:pPr>
            <w:proofErr w:type="spellStart"/>
            <w:r w:rsidRPr="00A15AC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Very</w:t>
            </w:r>
            <w:proofErr w:type="spellEnd"/>
            <w:r>
              <w:rPr>
                <w:rFonts w:ascii="Times New Roman" w:hAnsi="Times New Roman" w:cs="Times New Roman"/>
                <w:color w:val="000000" w:themeColor="text1"/>
                <w:sz w:val="20"/>
                <w:szCs w:val="20"/>
              </w:rPr>
              <w:t xml:space="preserve"> Good</w:t>
            </w:r>
          </w:p>
        </w:tc>
      </w:tr>
      <w:tr w:rsidR="000F2FC0" w:rsidRPr="00A15AC7" w14:paraId="3A9B009F" w14:textId="77777777" w:rsidTr="001B19A7">
        <w:tc>
          <w:tcPr>
            <w:tcW w:w="511" w:type="dxa"/>
            <w:vAlign w:val="center"/>
          </w:tcPr>
          <w:p w14:paraId="4570408E"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6.</w:t>
            </w:r>
          </w:p>
        </w:tc>
        <w:tc>
          <w:tcPr>
            <w:tcW w:w="749" w:type="dxa"/>
            <w:vAlign w:val="center"/>
          </w:tcPr>
          <w:p w14:paraId="7E695309"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R6</w:t>
            </w:r>
          </w:p>
        </w:tc>
        <w:tc>
          <w:tcPr>
            <w:tcW w:w="810" w:type="dxa"/>
            <w:vAlign w:val="center"/>
          </w:tcPr>
          <w:p w14:paraId="29A37D1A" w14:textId="77777777" w:rsidR="000F2FC0" w:rsidRPr="00A15AC7" w:rsidRDefault="000F2FC0" w:rsidP="0014343B">
            <w:pPr>
              <w:jc w:val="center"/>
              <w:rPr>
                <w:rFonts w:ascii="Times New Roman" w:eastAsia="Times New Roman" w:hAnsi="Times New Roman" w:cs="Times New Roman"/>
                <w:color w:val="000000"/>
                <w:sz w:val="20"/>
                <w:szCs w:val="20"/>
              </w:rPr>
            </w:pPr>
            <w:r w:rsidRPr="00A15AC7">
              <w:rPr>
                <w:rFonts w:ascii="Times New Roman" w:eastAsia="Times New Roman" w:hAnsi="Times New Roman" w:cs="Times New Roman"/>
                <w:color w:val="000000"/>
                <w:sz w:val="20"/>
                <w:szCs w:val="20"/>
              </w:rPr>
              <w:t>54</w:t>
            </w:r>
          </w:p>
        </w:tc>
        <w:tc>
          <w:tcPr>
            <w:tcW w:w="1260" w:type="dxa"/>
            <w:vMerge/>
            <w:vAlign w:val="center"/>
          </w:tcPr>
          <w:p w14:paraId="0003199A" w14:textId="77777777" w:rsidR="000F2FC0" w:rsidRPr="00A15AC7" w:rsidRDefault="000F2FC0" w:rsidP="0014343B">
            <w:pPr>
              <w:pStyle w:val="ListParagraph"/>
              <w:ind w:left="0"/>
              <w:jc w:val="center"/>
              <w:rPr>
                <w:rFonts w:ascii="Times New Roman" w:eastAsia="Times New Roman" w:hAnsi="Times New Roman" w:cs="Times New Roman"/>
                <w:color w:val="000000"/>
                <w:sz w:val="20"/>
                <w:szCs w:val="20"/>
              </w:rPr>
            </w:pPr>
          </w:p>
        </w:tc>
        <w:tc>
          <w:tcPr>
            <w:tcW w:w="1440" w:type="dxa"/>
            <w:vAlign w:val="center"/>
          </w:tcPr>
          <w:p w14:paraId="11F9E38B" w14:textId="77777777" w:rsidR="000F2FC0" w:rsidRPr="00A15AC7" w:rsidRDefault="002A752C" w:rsidP="0014343B">
            <w:pPr>
              <w:pStyle w:val="ListParagraph"/>
              <w:ind w:left="0"/>
              <w:jc w:val="center"/>
              <w:rPr>
                <w:rFonts w:ascii="Times New Roman" w:hAnsi="Times New Roman" w:cs="Times New Roman"/>
                <w:color w:val="000000" w:themeColor="text1"/>
                <w:sz w:val="20"/>
                <w:szCs w:val="20"/>
              </w:rPr>
            </w:pPr>
            <w:proofErr w:type="spellStart"/>
            <w:r w:rsidRPr="00A15AC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Very</w:t>
            </w:r>
            <w:proofErr w:type="spellEnd"/>
            <w:r>
              <w:rPr>
                <w:rFonts w:ascii="Times New Roman" w:hAnsi="Times New Roman" w:cs="Times New Roman"/>
                <w:color w:val="000000" w:themeColor="text1"/>
                <w:sz w:val="20"/>
                <w:szCs w:val="20"/>
              </w:rPr>
              <w:t xml:space="preserve"> Good</w:t>
            </w:r>
          </w:p>
        </w:tc>
      </w:tr>
      <w:tr w:rsidR="000F2FC0" w:rsidRPr="00A15AC7" w14:paraId="39B1FD26" w14:textId="77777777" w:rsidTr="001B19A7">
        <w:tc>
          <w:tcPr>
            <w:tcW w:w="1260" w:type="dxa"/>
            <w:gridSpan w:val="2"/>
            <w:vAlign w:val="center"/>
          </w:tcPr>
          <w:p w14:paraId="6773B31B" w14:textId="77777777" w:rsidR="000F2FC0" w:rsidRPr="00A15AC7" w:rsidRDefault="002A752C" w:rsidP="0014343B">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Average</w:t>
            </w:r>
          </w:p>
        </w:tc>
        <w:tc>
          <w:tcPr>
            <w:tcW w:w="810" w:type="dxa"/>
            <w:vAlign w:val="center"/>
          </w:tcPr>
          <w:p w14:paraId="5CAB0526"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r w:rsidRPr="00A15AC7">
              <w:rPr>
                <w:rFonts w:ascii="Times New Roman" w:hAnsi="Times New Roman" w:cs="Times New Roman"/>
                <w:color w:val="000000" w:themeColor="text1"/>
                <w:sz w:val="20"/>
                <w:szCs w:val="20"/>
              </w:rPr>
              <w:t>54,2</w:t>
            </w:r>
          </w:p>
        </w:tc>
        <w:tc>
          <w:tcPr>
            <w:tcW w:w="1260" w:type="dxa"/>
            <w:vMerge/>
            <w:vAlign w:val="center"/>
          </w:tcPr>
          <w:p w14:paraId="27F163B0" w14:textId="77777777" w:rsidR="000F2FC0" w:rsidRPr="00A15AC7" w:rsidRDefault="000F2FC0" w:rsidP="0014343B">
            <w:pPr>
              <w:pStyle w:val="ListParagraph"/>
              <w:ind w:left="0"/>
              <w:jc w:val="center"/>
              <w:rPr>
                <w:rFonts w:ascii="Times New Roman" w:hAnsi="Times New Roman" w:cs="Times New Roman"/>
                <w:color w:val="000000" w:themeColor="text1"/>
                <w:sz w:val="20"/>
                <w:szCs w:val="20"/>
              </w:rPr>
            </w:pPr>
          </w:p>
        </w:tc>
        <w:tc>
          <w:tcPr>
            <w:tcW w:w="1440" w:type="dxa"/>
            <w:vAlign w:val="center"/>
          </w:tcPr>
          <w:p w14:paraId="728A2B74" w14:textId="77777777" w:rsidR="000F2FC0" w:rsidRPr="00A15AC7" w:rsidRDefault="002A752C" w:rsidP="0014343B">
            <w:pPr>
              <w:pStyle w:val="ListParagraph"/>
              <w:ind w:left="0"/>
              <w:jc w:val="center"/>
              <w:rPr>
                <w:rFonts w:ascii="Times New Roman" w:hAnsi="Times New Roman" w:cs="Times New Roman"/>
                <w:color w:val="000000" w:themeColor="text1"/>
                <w:sz w:val="20"/>
                <w:szCs w:val="20"/>
              </w:rPr>
            </w:pPr>
            <w:proofErr w:type="spellStart"/>
            <w:r w:rsidRPr="00A15AC7">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Very</w:t>
            </w:r>
            <w:proofErr w:type="spellEnd"/>
            <w:r>
              <w:rPr>
                <w:rFonts w:ascii="Times New Roman" w:hAnsi="Times New Roman" w:cs="Times New Roman"/>
                <w:color w:val="000000" w:themeColor="text1"/>
                <w:sz w:val="20"/>
                <w:szCs w:val="20"/>
              </w:rPr>
              <w:t xml:space="preserve"> Good</w:t>
            </w:r>
          </w:p>
        </w:tc>
      </w:tr>
    </w:tbl>
    <w:p w14:paraId="7C4965F4" w14:textId="77777777" w:rsidR="00C2616F" w:rsidRDefault="00C2616F"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Based on the results of the analysis of the limited test obtained an average interval value of 54.2&gt; 44.8 with a very good category and with some suggestions and comments from students. Some students said that learning by using this E-Module was very fun because the learning included video but there were some words that were difficult to understand, and there was writing that was too small. Based on comments and suggestions from these students, the researchers made improvements.</w:t>
      </w:r>
    </w:p>
    <w:p w14:paraId="26D948F7" w14:textId="77777777" w:rsidR="00C2616F" w:rsidRDefault="00C2616F"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sz w:val="20"/>
          <w:szCs w:val="20"/>
        </w:rPr>
      </w:pPr>
      <w:r w:rsidRPr="00EE7C87">
        <w:rPr>
          <w:rFonts w:ascii="Times New Roman" w:hAnsi="Times New Roman" w:cs="Times New Roman"/>
          <w:sz w:val="20"/>
          <w:szCs w:val="20"/>
        </w:rPr>
        <w:t xml:space="preserve">Based on the results of the validation analysis of experts, it can be seen that the </w:t>
      </w:r>
      <w:r>
        <w:rPr>
          <w:rFonts w:ascii="Times New Roman" w:hAnsi="Times New Roman" w:cs="Times New Roman"/>
          <w:sz w:val="20"/>
          <w:szCs w:val="20"/>
        </w:rPr>
        <w:t xml:space="preserve">science </w:t>
      </w:r>
      <w:r w:rsidRPr="00EE7C87">
        <w:rPr>
          <w:rFonts w:ascii="Times New Roman" w:hAnsi="Times New Roman" w:cs="Times New Roman"/>
          <w:sz w:val="20"/>
          <w:szCs w:val="20"/>
        </w:rPr>
        <w:t xml:space="preserve">E-Module </w:t>
      </w:r>
      <w:r>
        <w:rPr>
          <w:rFonts w:ascii="Times New Roman" w:hAnsi="Times New Roman" w:cs="Times New Roman"/>
          <w:sz w:val="20"/>
          <w:szCs w:val="20"/>
        </w:rPr>
        <w:t xml:space="preserve">based on </w:t>
      </w:r>
      <w:r w:rsidRPr="00EE7C87">
        <w:rPr>
          <w:rFonts w:ascii="Times New Roman" w:hAnsi="Times New Roman" w:cs="Times New Roman"/>
          <w:sz w:val="20"/>
          <w:szCs w:val="20"/>
        </w:rPr>
        <w:t xml:space="preserve">guided discovery learning is feasible both in terms of material and media and feasible in limited trials. So it can be used to be implemented on a large scale in improving problem solving skills. Learning activities will be more effective if done using electronic learning media. </w:t>
      </w:r>
    </w:p>
    <w:p w14:paraId="78D0E100" w14:textId="77777777" w:rsidR="00872234" w:rsidRDefault="00872234" w:rsidP="00C2616F">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i/>
          <w:iCs/>
          <w:noProof/>
          <w:sz w:val="20"/>
          <w:szCs w:val="20"/>
        </w:rPr>
      </w:pPr>
    </w:p>
    <w:p w14:paraId="0054C2D3" w14:textId="77777777" w:rsidR="005A6DFE" w:rsidRPr="005A6DFE" w:rsidRDefault="005A6DFE" w:rsidP="005A6DFE">
      <w:pPr>
        <w:pStyle w:val="ListParagraph"/>
        <w:widowControl w:val="0"/>
        <w:tabs>
          <w:tab w:val="left" w:pos="1530"/>
        </w:tabs>
        <w:autoSpaceDE w:val="0"/>
        <w:autoSpaceDN w:val="0"/>
        <w:spacing w:before="4" w:after="0" w:line="240" w:lineRule="auto"/>
        <w:ind w:left="0" w:firstLine="450"/>
        <w:jc w:val="both"/>
        <w:rPr>
          <w:rFonts w:ascii="Times New Roman" w:hAnsi="Times New Roman" w:cs="Times New Roman"/>
          <w:i/>
          <w:iCs/>
          <w:noProof/>
          <w:sz w:val="20"/>
          <w:szCs w:val="20"/>
        </w:rPr>
      </w:pPr>
    </w:p>
    <w:p w14:paraId="4EC2DC03" w14:textId="77777777" w:rsidR="00966251" w:rsidRPr="00357868" w:rsidRDefault="00966251" w:rsidP="0014343B">
      <w:pPr>
        <w:pStyle w:val="ListParagraph"/>
        <w:numPr>
          <w:ilvl w:val="0"/>
          <w:numId w:val="2"/>
        </w:numPr>
        <w:spacing w:after="0" w:line="240" w:lineRule="auto"/>
        <w:ind w:left="426" w:hanging="426"/>
        <w:jc w:val="center"/>
        <w:rPr>
          <w:rFonts w:ascii="Times New Roman" w:hAnsi="Times New Roman" w:cs="Times New Roman"/>
          <w:b/>
          <w:sz w:val="20"/>
          <w:szCs w:val="20"/>
          <w:lang w:val="id-ID"/>
        </w:rPr>
      </w:pPr>
      <w:r w:rsidRPr="00357868">
        <w:rPr>
          <w:rFonts w:ascii="Times New Roman" w:hAnsi="Times New Roman" w:cs="Times New Roman"/>
          <w:b/>
          <w:sz w:val="20"/>
          <w:szCs w:val="20"/>
          <w:lang w:val="id-ID"/>
        </w:rPr>
        <w:t>CONCLUSIONS</w:t>
      </w:r>
    </w:p>
    <w:p w14:paraId="247F443F" w14:textId="77777777" w:rsidR="00C2616F" w:rsidRPr="00EE7C87" w:rsidRDefault="00C2616F" w:rsidP="00C2616F">
      <w:pPr>
        <w:spacing w:after="0" w:line="240" w:lineRule="auto"/>
        <w:ind w:firstLine="426"/>
        <w:jc w:val="both"/>
        <w:rPr>
          <w:rFonts w:ascii="Times New Roman" w:hAnsi="Times New Roman" w:cs="Times New Roman"/>
          <w:noProof/>
          <w:sz w:val="20"/>
          <w:szCs w:val="20"/>
        </w:rPr>
      </w:pPr>
      <w:r w:rsidRPr="00EE7C87">
        <w:rPr>
          <w:rFonts w:ascii="Times New Roman" w:hAnsi="Times New Roman" w:cs="Times New Roman"/>
          <w:sz w:val="20"/>
          <w:szCs w:val="20"/>
        </w:rPr>
        <w:t xml:space="preserve">The conclusions from this development research are as follows: 1) based on data analysis that has been carried out thatScience E-Module Based on Problem Based Learning and Guided Discovery Learning is feasible to use both in terms of material and in terms of media with good categories, 2) based on limited product trialsScience E-Module Based Problem Based Learning and Guided Discovery Learning in terms of student readability is feasible to use for stages implemented on a wide scale to improve Critical Thinking </w:t>
      </w:r>
      <w:r>
        <w:rPr>
          <w:rFonts w:ascii="Times New Roman" w:hAnsi="Times New Roman" w:cs="Times New Roman"/>
          <w:sz w:val="20"/>
          <w:szCs w:val="20"/>
        </w:rPr>
        <w:t xml:space="preserve">Skill </w:t>
      </w:r>
      <w:r w:rsidRPr="00EE7C87">
        <w:rPr>
          <w:rFonts w:ascii="Times New Roman" w:hAnsi="Times New Roman" w:cs="Times New Roman"/>
          <w:sz w:val="20"/>
          <w:szCs w:val="20"/>
        </w:rPr>
        <w:t>and Problem Solving</w:t>
      </w:r>
      <w:r>
        <w:rPr>
          <w:rFonts w:ascii="Times New Roman" w:hAnsi="Times New Roman" w:cs="Times New Roman"/>
          <w:sz w:val="20"/>
          <w:szCs w:val="20"/>
        </w:rPr>
        <w:t xml:space="preserve">. </w:t>
      </w:r>
    </w:p>
    <w:p w14:paraId="4169EEFE" w14:textId="77777777" w:rsidR="00C2616F" w:rsidRDefault="00C2616F" w:rsidP="005A6DFE">
      <w:pPr>
        <w:spacing w:after="0" w:line="240" w:lineRule="auto"/>
        <w:ind w:firstLine="426"/>
        <w:jc w:val="both"/>
        <w:rPr>
          <w:rFonts w:ascii="Times New Roman" w:hAnsi="Times New Roman" w:cs="Times New Roman"/>
          <w:sz w:val="20"/>
          <w:szCs w:val="20"/>
          <w:lang w:val="id-ID"/>
        </w:rPr>
      </w:pPr>
    </w:p>
    <w:p w14:paraId="18025267" w14:textId="12510A19" w:rsidR="00480902" w:rsidRDefault="00480902" w:rsidP="005A6DFE">
      <w:pPr>
        <w:spacing w:after="0" w:line="240" w:lineRule="auto"/>
        <w:ind w:firstLine="426"/>
        <w:jc w:val="both"/>
        <w:rPr>
          <w:rFonts w:ascii="Times New Roman" w:hAnsi="Times New Roman" w:cs="Times New Roman"/>
          <w:sz w:val="20"/>
          <w:szCs w:val="20"/>
          <w:lang w:val="id-ID"/>
        </w:rPr>
      </w:pPr>
    </w:p>
    <w:p w14:paraId="49FD1FDF" w14:textId="0EBC9019" w:rsidR="001840F5" w:rsidRDefault="001840F5" w:rsidP="005A6DFE">
      <w:pPr>
        <w:spacing w:after="0" w:line="240" w:lineRule="auto"/>
        <w:ind w:firstLine="426"/>
        <w:jc w:val="both"/>
        <w:rPr>
          <w:rFonts w:ascii="Times New Roman" w:hAnsi="Times New Roman" w:cs="Times New Roman"/>
          <w:sz w:val="20"/>
          <w:szCs w:val="20"/>
          <w:lang w:val="id-ID"/>
        </w:rPr>
      </w:pPr>
    </w:p>
    <w:p w14:paraId="72F0B9A3" w14:textId="180EA903" w:rsidR="001840F5" w:rsidRDefault="001840F5" w:rsidP="005A6DFE">
      <w:pPr>
        <w:spacing w:after="0" w:line="240" w:lineRule="auto"/>
        <w:ind w:firstLine="426"/>
        <w:jc w:val="both"/>
        <w:rPr>
          <w:rFonts w:ascii="Times New Roman" w:hAnsi="Times New Roman" w:cs="Times New Roman"/>
          <w:sz w:val="20"/>
          <w:szCs w:val="20"/>
          <w:lang w:val="id-ID"/>
        </w:rPr>
      </w:pPr>
    </w:p>
    <w:p w14:paraId="0576A93E" w14:textId="77777777" w:rsidR="001840F5" w:rsidRDefault="001840F5" w:rsidP="005A6DFE">
      <w:pPr>
        <w:spacing w:after="0" w:line="240" w:lineRule="auto"/>
        <w:ind w:firstLine="426"/>
        <w:jc w:val="both"/>
        <w:rPr>
          <w:rFonts w:ascii="Times New Roman" w:hAnsi="Times New Roman" w:cs="Times New Roman"/>
          <w:sz w:val="20"/>
          <w:szCs w:val="20"/>
          <w:lang w:val="id-ID"/>
        </w:rPr>
      </w:pPr>
    </w:p>
    <w:p w14:paraId="2C2001E0" w14:textId="77777777" w:rsidR="00480902" w:rsidRPr="00480902" w:rsidRDefault="00480902" w:rsidP="0048090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ACKNOWLEDGEMENTS</w:t>
      </w:r>
    </w:p>
    <w:p w14:paraId="62F4BAA6" w14:textId="77777777" w:rsidR="00430C6B" w:rsidRDefault="00480902" w:rsidP="00430C6B">
      <w:pPr>
        <w:pStyle w:val="NormalWeb"/>
        <w:spacing w:before="0" w:beforeAutospacing="0" w:after="0" w:afterAutospacing="0"/>
        <w:ind w:firstLine="567"/>
        <w:jc w:val="both"/>
        <w:rPr>
          <w:sz w:val="20"/>
          <w:szCs w:val="20"/>
        </w:rPr>
      </w:pPr>
      <w:r w:rsidRPr="00480902">
        <w:rPr>
          <w:color w:val="111111"/>
          <w:sz w:val="20"/>
          <w:szCs w:val="20"/>
        </w:rPr>
        <w:t xml:space="preserve">The article is written as a result of the research within the Project </w:t>
      </w:r>
      <w:r>
        <w:rPr>
          <w:color w:val="111111"/>
          <w:sz w:val="20"/>
          <w:szCs w:val="20"/>
        </w:rPr>
        <w:t xml:space="preserve">of Thesis </w:t>
      </w:r>
      <w:r w:rsidRPr="00480902">
        <w:rPr>
          <w:sz w:val="20"/>
          <w:szCs w:val="20"/>
        </w:rPr>
        <w:t xml:space="preserve">by Postgraduate Student in Science Education, Yogyakarta State University. The author would like to thank all those who have helped, so this project makes it possible to develop. Therefore the author appreciates and is grateful for mentors who have supported to the end of this project. </w:t>
      </w:r>
    </w:p>
    <w:p w14:paraId="5A385B56" w14:textId="77777777" w:rsidR="00430C6B" w:rsidRDefault="00430C6B" w:rsidP="0014343B">
      <w:pPr>
        <w:spacing w:after="0" w:line="240" w:lineRule="auto"/>
        <w:jc w:val="center"/>
        <w:rPr>
          <w:rFonts w:ascii="Times New Roman" w:hAnsi="Times New Roman" w:cs="Times New Roman"/>
          <w:b/>
          <w:bCs/>
          <w:sz w:val="20"/>
          <w:szCs w:val="20"/>
          <w:lang w:val="id-ID"/>
        </w:rPr>
      </w:pPr>
    </w:p>
    <w:p w14:paraId="3F14D9C2" w14:textId="77777777" w:rsidR="00430C6B" w:rsidRDefault="00430C6B" w:rsidP="0014343B">
      <w:pPr>
        <w:spacing w:after="0" w:line="240" w:lineRule="auto"/>
        <w:jc w:val="center"/>
        <w:rPr>
          <w:rFonts w:ascii="Times New Roman" w:hAnsi="Times New Roman" w:cs="Times New Roman"/>
          <w:b/>
          <w:bCs/>
          <w:sz w:val="20"/>
          <w:szCs w:val="20"/>
          <w:lang w:val="id-ID"/>
        </w:rPr>
      </w:pPr>
    </w:p>
    <w:p w14:paraId="1DF2ABAA" w14:textId="77777777" w:rsidR="00966251" w:rsidRPr="00023EA6" w:rsidRDefault="00966251" w:rsidP="0014343B">
      <w:pPr>
        <w:spacing w:after="0" w:line="240" w:lineRule="auto"/>
        <w:jc w:val="center"/>
        <w:rPr>
          <w:rFonts w:ascii="Times New Roman" w:hAnsi="Times New Roman" w:cs="Times New Roman"/>
          <w:b/>
          <w:bCs/>
          <w:sz w:val="20"/>
          <w:szCs w:val="20"/>
          <w:lang w:val="id-ID"/>
        </w:rPr>
      </w:pPr>
      <w:r w:rsidRPr="00023EA6">
        <w:rPr>
          <w:rFonts w:ascii="Times New Roman" w:hAnsi="Times New Roman" w:cs="Times New Roman"/>
          <w:b/>
          <w:bCs/>
          <w:sz w:val="20"/>
          <w:szCs w:val="20"/>
          <w:lang w:val="id-ID"/>
        </w:rPr>
        <w:t>REFERENCES</w:t>
      </w:r>
    </w:p>
    <w:p w14:paraId="01B0577A" w14:textId="77777777" w:rsidR="005C077D" w:rsidRPr="0009343D" w:rsidRDefault="008D2B08"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F80FA7">
        <w:rPr>
          <w:rFonts w:ascii="Times New Roman" w:hAnsi="Times New Roman" w:cs="Times New Roman"/>
          <w:sz w:val="20"/>
          <w:szCs w:val="20"/>
          <w:lang w:val="id-ID"/>
        </w:rPr>
        <w:t>[1</w:t>
      </w:r>
      <w:r w:rsidRPr="0009343D">
        <w:rPr>
          <w:rFonts w:ascii="Times New Roman" w:hAnsi="Times New Roman" w:cs="Times New Roman"/>
          <w:sz w:val="16"/>
          <w:szCs w:val="16"/>
          <w:lang w:val="id-ID"/>
        </w:rPr>
        <w:t xml:space="preserve">] </w:t>
      </w:r>
      <w:r w:rsidR="00081C85" w:rsidRPr="0009343D">
        <w:rPr>
          <w:rFonts w:ascii="Times New Roman" w:hAnsi="Times New Roman" w:cs="Times New Roman"/>
          <w:sz w:val="16"/>
          <w:szCs w:val="16"/>
          <w:lang w:val="id-ID"/>
        </w:rPr>
        <w:fldChar w:fldCharType="begin" w:fldLock="1"/>
      </w:r>
      <w:r w:rsidR="005C077D" w:rsidRPr="0009343D">
        <w:rPr>
          <w:rFonts w:ascii="Times New Roman" w:hAnsi="Times New Roman" w:cs="Times New Roman"/>
          <w:sz w:val="16"/>
          <w:szCs w:val="16"/>
          <w:lang w:val="id-ID"/>
        </w:rPr>
        <w:instrText xml:space="preserve">ADDIN Mendeley Bibliography CSL_BIBLIOGRAPHY </w:instrText>
      </w:r>
      <w:r w:rsidR="00081C85" w:rsidRPr="0009343D">
        <w:rPr>
          <w:rFonts w:ascii="Times New Roman" w:hAnsi="Times New Roman" w:cs="Times New Roman"/>
          <w:sz w:val="16"/>
          <w:szCs w:val="16"/>
          <w:lang w:val="id-ID"/>
        </w:rPr>
        <w:fldChar w:fldCharType="separate"/>
      </w:r>
      <w:r w:rsidR="005C077D" w:rsidRPr="0009343D">
        <w:rPr>
          <w:rFonts w:ascii="Times New Roman" w:hAnsi="Times New Roman" w:cs="Times New Roman"/>
          <w:sz w:val="16"/>
          <w:szCs w:val="16"/>
        </w:rPr>
        <w:t>Anthony, N. Robert dan Vijay Govindarajan. 2011. Management C</w:t>
      </w:r>
      <w:r w:rsidR="005C077D" w:rsidRPr="0009343D">
        <w:rPr>
          <w:rFonts w:ascii="Times New Roman" w:hAnsi="Times New Roman" w:cs="Times New Roman"/>
          <w:i/>
          <w:sz w:val="16"/>
          <w:szCs w:val="16"/>
        </w:rPr>
        <w:t>ontrolSystem.</w:t>
      </w:r>
    </w:p>
    <w:p w14:paraId="65189811" w14:textId="77777777" w:rsidR="005C077D" w:rsidRPr="0009343D" w:rsidRDefault="005C077D" w:rsidP="005C077D">
      <w:pPr>
        <w:widowControl w:val="0"/>
        <w:tabs>
          <w:tab w:val="left" w:pos="1530"/>
        </w:tabs>
        <w:autoSpaceDE w:val="0"/>
        <w:autoSpaceDN w:val="0"/>
        <w:spacing w:after="0" w:line="240" w:lineRule="auto"/>
        <w:ind w:left="360"/>
        <w:jc w:val="both"/>
        <w:rPr>
          <w:rFonts w:ascii="Times New Roman" w:hAnsi="Times New Roman" w:cs="Times New Roman"/>
          <w:sz w:val="16"/>
          <w:szCs w:val="16"/>
        </w:rPr>
      </w:pPr>
      <w:r w:rsidRPr="0009343D">
        <w:rPr>
          <w:rFonts w:ascii="Times New Roman" w:hAnsi="Times New Roman" w:cs="Times New Roman"/>
          <w:sz w:val="16"/>
          <w:szCs w:val="16"/>
        </w:rPr>
        <w:t>Salemba Empat. Jakarta</w:t>
      </w:r>
    </w:p>
    <w:p w14:paraId="7B8EBF95" w14:textId="77777777" w:rsidR="005C077D" w:rsidRPr="0009343D" w:rsidRDefault="005C077D" w:rsidP="00214D2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Arends, R. I. (2012). </w:t>
      </w:r>
      <w:r w:rsidRPr="0009343D">
        <w:rPr>
          <w:rFonts w:ascii="Times New Roman" w:hAnsi="Times New Roman" w:cs="Times New Roman"/>
          <w:i/>
          <w:iCs/>
          <w:noProof/>
          <w:sz w:val="16"/>
          <w:szCs w:val="16"/>
        </w:rPr>
        <w:t>Learning to Teach. 9th ed</w:t>
      </w:r>
      <w:r w:rsidRPr="0009343D">
        <w:rPr>
          <w:rFonts w:ascii="Times New Roman" w:hAnsi="Times New Roman" w:cs="Times New Roman"/>
          <w:noProof/>
          <w:sz w:val="16"/>
          <w:szCs w:val="16"/>
        </w:rPr>
        <w:t>. Retrieved from http://onlinelibrary.wiley.com/doi/10.1002/cbdv.200490137/abstract</w:t>
      </w:r>
    </w:p>
    <w:p w14:paraId="2E58AE31" w14:textId="77777777" w:rsidR="005C077D" w:rsidRPr="0009343D" w:rsidRDefault="005C077D" w:rsidP="00214D2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w:t>
      </w:r>
      <w:r w:rsidRPr="0009343D">
        <w:rPr>
          <w:rFonts w:ascii="Times New Roman" w:hAnsi="Times New Roman" w:cs="Times New Roman"/>
          <w:sz w:val="16"/>
          <w:szCs w:val="16"/>
          <w:lang w:val="id-ID"/>
        </w:rPr>
        <w:t xml:space="preserve">] </w:t>
      </w:r>
      <w:r w:rsidR="00081C85" w:rsidRPr="0009343D">
        <w:rPr>
          <w:rFonts w:ascii="Times New Roman" w:hAnsi="Times New Roman" w:cs="Times New Roman"/>
          <w:sz w:val="16"/>
          <w:szCs w:val="16"/>
        </w:rPr>
        <w:fldChar w:fldCharType="begin" w:fldLock="1"/>
      </w:r>
      <w:r w:rsidRPr="0009343D">
        <w:rPr>
          <w:rFonts w:ascii="Times New Roman" w:hAnsi="Times New Roman" w:cs="Times New Roman"/>
          <w:sz w:val="16"/>
          <w:szCs w:val="16"/>
        </w:rPr>
        <w:instrText xml:space="preserve">ADDIN Mendeley Bibliography CSL_BIBLIOGRAPHY </w:instrText>
      </w:r>
      <w:r w:rsidR="00081C85" w:rsidRPr="0009343D">
        <w:rPr>
          <w:rFonts w:ascii="Times New Roman" w:hAnsi="Times New Roman" w:cs="Times New Roman"/>
          <w:sz w:val="16"/>
          <w:szCs w:val="16"/>
        </w:rPr>
        <w:fldChar w:fldCharType="separate"/>
      </w:r>
      <w:r w:rsidRPr="0009343D">
        <w:rPr>
          <w:rFonts w:ascii="Times New Roman" w:hAnsi="Times New Roman" w:cs="Times New Roman"/>
          <w:noProof/>
          <w:sz w:val="16"/>
          <w:szCs w:val="16"/>
        </w:rPr>
        <w:t xml:space="preserve">Colburn, A. (2000). An Inquiry Primer. </w:t>
      </w:r>
      <w:r w:rsidRPr="0009343D">
        <w:rPr>
          <w:rFonts w:ascii="Times New Roman" w:hAnsi="Times New Roman" w:cs="Times New Roman"/>
          <w:i/>
          <w:iCs/>
          <w:noProof/>
          <w:sz w:val="16"/>
          <w:szCs w:val="16"/>
        </w:rPr>
        <w:t>Science Scope</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23</w:t>
      </w:r>
      <w:r w:rsidRPr="0009343D">
        <w:rPr>
          <w:rFonts w:ascii="Times New Roman" w:hAnsi="Times New Roman" w:cs="Times New Roman"/>
          <w:noProof/>
          <w:sz w:val="16"/>
          <w:szCs w:val="16"/>
        </w:rPr>
        <w:t xml:space="preserve">(6), 42–44. Diambil dari http://0search.ebscohost.com.umaclib3.umac.mo/login.aspx?direct=true&amp;db=eric&amp;AN=EJ612058&amp;site=eds-live </w:t>
      </w:r>
    </w:p>
    <w:p w14:paraId="1B1F5968" w14:textId="77777777" w:rsidR="005C077D" w:rsidRPr="0009343D" w:rsidRDefault="005C077D" w:rsidP="00214D2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4</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Daryanto. (n.d.). </w:t>
      </w:r>
      <w:r w:rsidRPr="0009343D">
        <w:rPr>
          <w:rFonts w:ascii="Times New Roman" w:hAnsi="Times New Roman" w:cs="Times New Roman"/>
          <w:i/>
          <w:iCs/>
          <w:noProof/>
          <w:sz w:val="16"/>
          <w:szCs w:val="16"/>
        </w:rPr>
        <w:t>Media Pembelajaran</w:t>
      </w:r>
      <w:r w:rsidRPr="0009343D">
        <w:rPr>
          <w:rFonts w:ascii="Times New Roman" w:hAnsi="Times New Roman" w:cs="Times New Roman"/>
          <w:noProof/>
          <w:sz w:val="16"/>
          <w:szCs w:val="16"/>
        </w:rPr>
        <w:t>. Bandung: Sarana Tutorial Nurani Sejahtera.</w:t>
      </w:r>
    </w:p>
    <w:p w14:paraId="1CB5A8D3" w14:textId="77777777" w:rsidR="005C077D" w:rsidRPr="0009343D" w:rsidRDefault="005C077D" w:rsidP="00214D2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5</w:t>
      </w:r>
      <w:r w:rsidRPr="0009343D">
        <w:rPr>
          <w:rFonts w:ascii="Times New Roman" w:hAnsi="Times New Roman" w:cs="Times New Roman"/>
          <w:sz w:val="16"/>
          <w:szCs w:val="16"/>
          <w:lang w:val="id-ID"/>
        </w:rPr>
        <w:t>]</w:t>
      </w:r>
      <w:r w:rsidRPr="0009343D">
        <w:rPr>
          <w:rFonts w:ascii="Times New Roman" w:hAnsi="Times New Roman" w:cs="Times New Roman"/>
          <w:noProof/>
          <w:sz w:val="16"/>
          <w:szCs w:val="16"/>
        </w:rPr>
        <w:t xml:space="preserve">Departemen Pendidikan Nasional. (2008). 2008. In </w:t>
      </w:r>
      <w:r w:rsidRPr="0009343D">
        <w:rPr>
          <w:rFonts w:ascii="Times New Roman" w:hAnsi="Times New Roman" w:cs="Times New Roman"/>
          <w:i/>
          <w:iCs/>
          <w:noProof/>
          <w:sz w:val="16"/>
          <w:szCs w:val="16"/>
        </w:rPr>
        <w:t>Panduan Pengembangan Bahan Ajar. Diktorat Jenderal Manajemen Pendidikan Dasar dan Menengah Direktorat Pembinaan Sekolah Menengah Atas</w:t>
      </w:r>
      <w:r w:rsidRPr="0009343D">
        <w:rPr>
          <w:rFonts w:ascii="Times New Roman" w:hAnsi="Times New Roman" w:cs="Times New Roman"/>
          <w:noProof/>
          <w:sz w:val="16"/>
          <w:szCs w:val="16"/>
        </w:rPr>
        <w:t>.</w:t>
      </w:r>
    </w:p>
    <w:p w14:paraId="001A696B" w14:textId="77777777" w:rsidR="005C077D" w:rsidRPr="0009343D" w:rsidRDefault="005C077D" w:rsidP="00214D2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6</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Direktorat Tenaga Kependidikan. (2008). Penulisan Modul. Jakarta</w:t>
      </w:r>
    </w:p>
    <w:p w14:paraId="104ADB48" w14:textId="77777777" w:rsidR="005C077D" w:rsidRPr="0009343D" w:rsidRDefault="005C077D" w:rsidP="00214D28">
      <w:pPr>
        <w:spacing w:after="0" w:line="240" w:lineRule="auto"/>
        <w:ind w:left="360" w:hanging="360"/>
        <w:jc w:val="both"/>
        <w:rPr>
          <w:rFonts w:ascii="Times New Roman" w:hAnsi="Times New Roman" w:cs="Times New Roman"/>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7</w:t>
      </w:r>
      <w:r w:rsidRPr="0009343D">
        <w:rPr>
          <w:rFonts w:ascii="Times New Roman" w:hAnsi="Times New Roman" w:cs="Times New Roman"/>
          <w:sz w:val="16"/>
          <w:szCs w:val="16"/>
          <w:lang w:val="id-ID"/>
        </w:rPr>
        <w:t xml:space="preserve">] </w:t>
      </w:r>
      <w:r w:rsidRPr="0009343D">
        <w:rPr>
          <w:rFonts w:ascii="Times New Roman" w:hAnsi="Times New Roman" w:cs="Times New Roman"/>
          <w:sz w:val="16"/>
          <w:szCs w:val="16"/>
        </w:rPr>
        <w:t xml:space="preserve">Dwianto. A, Wilujeng.I, Prasetyo. Z.K, Suryadarma. I.G.P. (2017). </w:t>
      </w:r>
      <w:r w:rsidRPr="0009343D">
        <w:rPr>
          <w:rFonts w:ascii="Times New Roman" w:hAnsi="Times New Roman" w:cs="Times New Roman"/>
          <w:i/>
          <w:sz w:val="16"/>
          <w:szCs w:val="16"/>
        </w:rPr>
        <w:t>The Development Of Science Domain Based Learning Tool Which Is Integrated With Local Wisdom To Improve Science Process Skill And Scientific Attitude</w:t>
      </w:r>
      <w:r w:rsidRPr="0009343D">
        <w:rPr>
          <w:rFonts w:ascii="Times New Roman" w:hAnsi="Times New Roman" w:cs="Times New Roman"/>
          <w:sz w:val="16"/>
          <w:szCs w:val="16"/>
        </w:rPr>
        <w:t>. Jurnal Pendidikan IPA Indonesia,  6 (1) (2017) 23-31 Published: 30 April 2017</w:t>
      </w:r>
    </w:p>
    <w:p w14:paraId="22CB0F7C" w14:textId="77777777" w:rsidR="005C077D" w:rsidRPr="0009343D" w:rsidRDefault="005C077D" w:rsidP="00214D28">
      <w:pPr>
        <w:spacing w:after="0" w:line="240" w:lineRule="auto"/>
        <w:ind w:left="360" w:hanging="360"/>
        <w:jc w:val="both"/>
        <w:rPr>
          <w:rFonts w:ascii="Times New Roman" w:hAnsi="Times New Roman" w:cs="Times New Roman"/>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8</w:t>
      </w:r>
      <w:r w:rsidRPr="0009343D">
        <w:rPr>
          <w:rFonts w:ascii="Times New Roman" w:hAnsi="Times New Roman" w:cs="Times New Roman"/>
          <w:sz w:val="16"/>
          <w:szCs w:val="16"/>
          <w:lang w:val="id-ID"/>
        </w:rPr>
        <w:t xml:space="preserve">] </w:t>
      </w:r>
      <w:r w:rsidRPr="0009343D">
        <w:rPr>
          <w:rFonts w:ascii="Times New Roman" w:hAnsi="Times New Roman" w:cs="Times New Roman"/>
          <w:sz w:val="16"/>
          <w:szCs w:val="16"/>
        </w:rPr>
        <w:t>Eggen, Paul Don Kouchak.2012. Strategi dan Model Pembelajaran. Jakarta: PTIndeks.</w:t>
      </w:r>
    </w:p>
    <w:p w14:paraId="631DBDFA" w14:textId="77777777" w:rsidR="005C077D" w:rsidRPr="0009343D" w:rsidRDefault="005C077D" w:rsidP="00214D2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9</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Ennis, R. H. (2011). The Nature of Critical Thinking : An Outline of Critical Thinking Dispositions. </w:t>
      </w:r>
      <w:r w:rsidRPr="0009343D">
        <w:rPr>
          <w:rFonts w:ascii="Times New Roman" w:hAnsi="Times New Roman" w:cs="Times New Roman"/>
          <w:i/>
          <w:iCs/>
          <w:noProof/>
          <w:sz w:val="16"/>
          <w:szCs w:val="16"/>
        </w:rPr>
        <w:t>University of Illinois</w:t>
      </w:r>
      <w:r w:rsidRPr="0009343D">
        <w:rPr>
          <w:rFonts w:ascii="Times New Roman" w:hAnsi="Times New Roman" w:cs="Times New Roman"/>
          <w:noProof/>
          <w:sz w:val="16"/>
          <w:szCs w:val="16"/>
        </w:rPr>
        <w:t>, 1–8.</w:t>
      </w:r>
    </w:p>
    <w:p w14:paraId="070DF923" w14:textId="77777777" w:rsidR="005C077D" w:rsidRPr="0009343D" w:rsidRDefault="005C077D" w:rsidP="00214D28">
      <w:pPr>
        <w:widowControl w:val="0"/>
        <w:tabs>
          <w:tab w:val="left" w:pos="270"/>
        </w:tabs>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0</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Fausih, M., &amp; Danang, T. (2015). Pengembangan Media E-Modul Mata Pelajaran Produktif Pokok Bahasan “Instalasi Jaringan Lan (Local Area Network )” Untuk Siswa Kelas XI Jurusan Teknik Komputer Jaringan Di SMK Nengeri 1 Labang. </w:t>
      </w:r>
      <w:r w:rsidRPr="0009343D">
        <w:rPr>
          <w:rFonts w:ascii="Times New Roman" w:hAnsi="Times New Roman" w:cs="Times New Roman"/>
          <w:i/>
          <w:iCs/>
          <w:noProof/>
          <w:sz w:val="16"/>
          <w:szCs w:val="16"/>
        </w:rPr>
        <w:t>Bioedukasi</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9</w:t>
      </w:r>
      <w:r w:rsidRPr="0009343D">
        <w:rPr>
          <w:rFonts w:ascii="Times New Roman" w:hAnsi="Times New Roman" w:cs="Times New Roman"/>
          <w:noProof/>
          <w:sz w:val="16"/>
          <w:szCs w:val="16"/>
        </w:rPr>
        <w:t>(20), 1–9.</w:t>
      </w:r>
    </w:p>
    <w:p w14:paraId="3E1B7AF9"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1</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Fauziah, R., Abdullah, A. G., &amp; Hakim, D. L. (2013). Pembelajaran Saintifik Elektronika Dasar Berorientasi Pembelajaran Berbasis Masalah. </w:t>
      </w:r>
      <w:r w:rsidRPr="0009343D">
        <w:rPr>
          <w:rFonts w:ascii="Times New Roman" w:hAnsi="Times New Roman" w:cs="Times New Roman"/>
          <w:i/>
          <w:iCs/>
          <w:noProof/>
          <w:sz w:val="16"/>
          <w:szCs w:val="16"/>
        </w:rPr>
        <w:t>Invotec</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IX</w:t>
      </w:r>
      <w:r w:rsidRPr="0009343D">
        <w:rPr>
          <w:rFonts w:ascii="Times New Roman" w:hAnsi="Times New Roman" w:cs="Times New Roman"/>
          <w:noProof/>
          <w:sz w:val="16"/>
          <w:szCs w:val="16"/>
        </w:rPr>
        <w:t>(2), 165–178.</w:t>
      </w:r>
    </w:p>
    <w:p w14:paraId="3F497255"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2</w:t>
      </w:r>
      <w:r w:rsidRPr="0009343D">
        <w:rPr>
          <w:rFonts w:ascii="Times New Roman" w:hAnsi="Times New Roman" w:cs="Times New Roman"/>
          <w:sz w:val="16"/>
          <w:szCs w:val="16"/>
          <w:lang w:val="id-ID"/>
        </w:rPr>
        <w:t xml:space="preserve">] </w:t>
      </w:r>
      <w:r w:rsidRPr="0009343D">
        <w:rPr>
          <w:rFonts w:ascii="Times New Roman" w:hAnsi="Times New Roman" w:cs="Times New Roman"/>
          <w:sz w:val="16"/>
          <w:szCs w:val="16"/>
        </w:rPr>
        <w:t xml:space="preserve">Hamalik, Oemar. 2010. </w:t>
      </w:r>
      <w:r w:rsidRPr="0009343D">
        <w:rPr>
          <w:rFonts w:ascii="Times New Roman" w:hAnsi="Times New Roman" w:cs="Times New Roman"/>
          <w:i/>
          <w:sz w:val="16"/>
          <w:szCs w:val="16"/>
        </w:rPr>
        <w:t>Kurikulum dan Pembelajaran</w:t>
      </w:r>
      <w:r w:rsidRPr="0009343D">
        <w:rPr>
          <w:rFonts w:ascii="Times New Roman" w:hAnsi="Times New Roman" w:cs="Times New Roman"/>
          <w:sz w:val="16"/>
          <w:szCs w:val="16"/>
        </w:rPr>
        <w:t>. Jakarta: BumiAksara</w:t>
      </w:r>
    </w:p>
    <w:p w14:paraId="7FB3F27A"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3</w:t>
      </w:r>
      <w:r w:rsidRPr="0009343D">
        <w:rPr>
          <w:rFonts w:ascii="Times New Roman" w:hAnsi="Times New Roman" w:cs="Times New Roman"/>
          <w:sz w:val="16"/>
          <w:szCs w:val="16"/>
          <w:lang w:val="id-ID"/>
        </w:rPr>
        <w:t xml:space="preserve">] </w:t>
      </w:r>
      <w:r w:rsidRPr="0009343D">
        <w:rPr>
          <w:rFonts w:ascii="Times New Roman" w:hAnsi="Times New Roman" w:cs="Times New Roman"/>
          <w:sz w:val="16"/>
          <w:szCs w:val="16"/>
        </w:rPr>
        <w:t xml:space="preserve">Hosnan, M. 2014. </w:t>
      </w:r>
      <w:r w:rsidRPr="0009343D">
        <w:rPr>
          <w:rFonts w:ascii="Times New Roman" w:hAnsi="Times New Roman" w:cs="Times New Roman"/>
          <w:i/>
          <w:sz w:val="16"/>
          <w:szCs w:val="16"/>
        </w:rPr>
        <w:t>Pendekatan Saintifik dan kontekstual dalam pembelajaran Abad21</w:t>
      </w:r>
      <w:r w:rsidRPr="0009343D">
        <w:rPr>
          <w:rFonts w:ascii="Times New Roman" w:hAnsi="Times New Roman" w:cs="Times New Roman"/>
          <w:sz w:val="16"/>
          <w:szCs w:val="16"/>
        </w:rPr>
        <w:t xml:space="preserve">. Bogor: </w:t>
      </w:r>
      <w:r w:rsidRPr="0009343D">
        <w:rPr>
          <w:rFonts w:ascii="Times New Roman" w:hAnsi="Times New Roman" w:cs="Times New Roman"/>
          <w:spacing w:val="-3"/>
          <w:sz w:val="16"/>
          <w:szCs w:val="16"/>
        </w:rPr>
        <w:t>Ghalia</w:t>
      </w:r>
      <w:r w:rsidRPr="0009343D">
        <w:rPr>
          <w:rFonts w:ascii="Times New Roman" w:hAnsi="Times New Roman" w:cs="Times New Roman"/>
          <w:sz w:val="16"/>
          <w:szCs w:val="16"/>
        </w:rPr>
        <w:t>Indonesia.</w:t>
      </w:r>
    </w:p>
    <w:p w14:paraId="356A3D17"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4</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Herayanti, L., Fuadunnazmi, M., &amp; Habibi. (2017). Pengembangan Media Pembelajaran Berbasis Moodle pada Matakuliah Fisika Dasar. </w:t>
      </w:r>
      <w:r w:rsidRPr="0009343D">
        <w:rPr>
          <w:rFonts w:ascii="Times New Roman" w:hAnsi="Times New Roman" w:cs="Times New Roman"/>
          <w:i/>
          <w:iCs/>
          <w:noProof/>
          <w:sz w:val="16"/>
          <w:szCs w:val="16"/>
        </w:rPr>
        <w:t>Cakrawala Pendidikan</w:t>
      </w:r>
      <w:r w:rsidRPr="0009343D">
        <w:rPr>
          <w:rFonts w:ascii="Times New Roman" w:hAnsi="Times New Roman" w:cs="Times New Roman"/>
          <w:noProof/>
          <w:sz w:val="16"/>
          <w:szCs w:val="16"/>
        </w:rPr>
        <w:t>, (1), 210–219.</w:t>
      </w:r>
    </w:p>
    <w:p w14:paraId="47B65E1E"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5</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Karim, &amp; Normaya. (2015). Kemampuan Berpikir Kritis Siswa Dalam Pembelajaran Matematika Dengan Menggunakan Model Jucama Di Sekolah Menengah Pertama, </w:t>
      </w:r>
      <w:r w:rsidRPr="0009343D">
        <w:rPr>
          <w:rFonts w:ascii="Times New Roman" w:hAnsi="Times New Roman" w:cs="Times New Roman"/>
          <w:i/>
          <w:iCs/>
          <w:noProof/>
          <w:sz w:val="16"/>
          <w:szCs w:val="16"/>
        </w:rPr>
        <w:t>3</w:t>
      </w:r>
      <w:r w:rsidRPr="0009343D">
        <w:rPr>
          <w:rFonts w:ascii="Times New Roman" w:hAnsi="Times New Roman" w:cs="Times New Roman"/>
          <w:noProof/>
          <w:sz w:val="16"/>
          <w:szCs w:val="16"/>
        </w:rPr>
        <w:t>(April).</w:t>
      </w:r>
    </w:p>
    <w:p w14:paraId="3A4578AB" w14:textId="77777777" w:rsidR="005C077D" w:rsidRPr="0009343D" w:rsidRDefault="005C077D" w:rsidP="005C077D">
      <w:pPr>
        <w:spacing w:after="0" w:line="240" w:lineRule="auto"/>
        <w:ind w:left="360" w:hanging="360"/>
        <w:jc w:val="both"/>
        <w:rPr>
          <w:rFonts w:ascii="Times New Roman" w:hAnsi="Times New Roman" w:cs="Times New Roman"/>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6</w:t>
      </w:r>
      <w:r w:rsidRPr="0009343D">
        <w:rPr>
          <w:rFonts w:ascii="Times New Roman" w:hAnsi="Times New Roman" w:cs="Times New Roman"/>
          <w:sz w:val="16"/>
          <w:szCs w:val="16"/>
          <w:lang w:val="id-ID"/>
        </w:rPr>
        <w:t xml:space="preserve">] </w:t>
      </w:r>
      <w:r w:rsidRPr="0009343D">
        <w:rPr>
          <w:rFonts w:ascii="Times New Roman" w:hAnsi="Times New Roman" w:cs="Times New Roman"/>
          <w:sz w:val="16"/>
          <w:szCs w:val="16"/>
        </w:rPr>
        <w:t xml:space="preserve">Kurniawati. Arifah. Putri, Prasetyo. Zuhdan. Kun, Wilujeng. Insih, Suryadarma. I Gusti Putu. (2017). </w:t>
      </w:r>
      <w:r w:rsidRPr="0009343D">
        <w:rPr>
          <w:rFonts w:ascii="Times New Roman" w:hAnsi="Times New Roman" w:cs="Times New Roman"/>
          <w:i/>
          <w:sz w:val="16"/>
          <w:szCs w:val="16"/>
        </w:rPr>
        <w:t>The Effectivenes Of Science Domain-Based Science Learning Integrated With Local Potency</w:t>
      </w:r>
      <w:r w:rsidRPr="0009343D">
        <w:rPr>
          <w:rFonts w:ascii="Times New Roman" w:hAnsi="Times New Roman" w:cs="Times New Roman"/>
          <w:sz w:val="16"/>
          <w:szCs w:val="16"/>
        </w:rPr>
        <w:t>. 4th ICRIEMS AIP Conf. Proc. 1868, 080001-1–080001-8</w:t>
      </w:r>
    </w:p>
    <w:p w14:paraId="163314CF"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7</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Nafiah, Y. N. (2014). Penerapan Model Problem-Based Learning Untuk Meningkatkan Keterampilan Berpikir Kritis Dan the Application of the Problem-Based Learning Model To Improve the Students Critical Thinking. </w:t>
      </w:r>
      <w:r w:rsidRPr="0009343D">
        <w:rPr>
          <w:rFonts w:ascii="Times New Roman" w:hAnsi="Times New Roman" w:cs="Times New Roman"/>
          <w:i/>
          <w:iCs/>
          <w:noProof/>
          <w:sz w:val="16"/>
          <w:szCs w:val="16"/>
        </w:rPr>
        <w:t>Jurnal Pendidikan Vokasi</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4</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Nomor 1</w:t>
      </w:r>
      <w:r w:rsidRPr="0009343D">
        <w:rPr>
          <w:rFonts w:ascii="Times New Roman" w:hAnsi="Times New Roman" w:cs="Times New Roman"/>
          <w:noProof/>
          <w:sz w:val="16"/>
          <w:szCs w:val="16"/>
        </w:rPr>
        <w:t>(c), 125–143.</w:t>
      </w:r>
    </w:p>
    <w:p w14:paraId="40B21720"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8</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Nugroho, W. A., &amp; Karyanto, P. (2016). Wahyu adhi nugroho 1,* , puguh karyanto, nurmiyati, </w:t>
      </w:r>
      <w:r w:rsidRPr="0009343D">
        <w:rPr>
          <w:rFonts w:ascii="Times New Roman" w:hAnsi="Times New Roman" w:cs="Times New Roman"/>
          <w:i/>
          <w:iCs/>
          <w:noProof/>
          <w:sz w:val="16"/>
          <w:szCs w:val="16"/>
        </w:rPr>
        <w:t>5</w:t>
      </w:r>
      <w:r w:rsidRPr="0009343D">
        <w:rPr>
          <w:rFonts w:ascii="Times New Roman" w:hAnsi="Times New Roman" w:cs="Times New Roman"/>
          <w:noProof/>
          <w:sz w:val="16"/>
          <w:szCs w:val="16"/>
        </w:rPr>
        <w:t>(2005).</w:t>
      </w:r>
    </w:p>
    <w:p w14:paraId="0B2DFCDF"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[1</w:t>
      </w:r>
      <w:r w:rsidRPr="0009343D">
        <w:rPr>
          <w:rFonts w:ascii="Times New Roman" w:hAnsi="Times New Roman" w:cs="Times New Roman"/>
          <w:sz w:val="16"/>
          <w:szCs w:val="16"/>
        </w:rPr>
        <w:t>9</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Nurmayanti, F., Bakri, F., &amp; Budi, E. (2015). Pengembangan Modul Elektronik Fisika dengan Strategi PDEODE pada Pokok Bahasan Teori Kinetik Gas untuk Siswa Kelas XI SMA, </w:t>
      </w:r>
      <w:r w:rsidRPr="0009343D">
        <w:rPr>
          <w:rFonts w:ascii="Times New Roman" w:hAnsi="Times New Roman" w:cs="Times New Roman"/>
          <w:i/>
          <w:iCs/>
          <w:noProof/>
          <w:sz w:val="16"/>
          <w:szCs w:val="16"/>
        </w:rPr>
        <w:t>2015</w:t>
      </w:r>
      <w:r w:rsidRPr="0009343D">
        <w:rPr>
          <w:rFonts w:ascii="Times New Roman" w:hAnsi="Times New Roman" w:cs="Times New Roman"/>
          <w:noProof/>
          <w:sz w:val="16"/>
          <w:szCs w:val="16"/>
        </w:rPr>
        <w:t>(Snips), 2013–2016.</w:t>
      </w:r>
    </w:p>
    <w:p w14:paraId="7E4AAD1B"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20</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Partnership for 21st Century Learning. (2015). P21 Partnership for 21st Century Learning. </w:t>
      </w:r>
      <w:r w:rsidRPr="0009343D">
        <w:rPr>
          <w:rFonts w:ascii="Times New Roman" w:hAnsi="Times New Roman" w:cs="Times New Roman"/>
          <w:i/>
          <w:iCs/>
          <w:noProof/>
          <w:sz w:val="16"/>
          <w:szCs w:val="16"/>
        </w:rPr>
        <w:t>Partnership for 21st Century Learning</w:t>
      </w:r>
      <w:r w:rsidRPr="0009343D">
        <w:rPr>
          <w:rFonts w:ascii="Times New Roman" w:hAnsi="Times New Roman" w:cs="Times New Roman"/>
          <w:noProof/>
          <w:sz w:val="16"/>
          <w:szCs w:val="16"/>
        </w:rPr>
        <w:t xml:space="preserve">, 9. </w:t>
      </w:r>
      <w:r w:rsidRPr="0009343D">
        <w:rPr>
          <w:rFonts w:ascii="Times New Roman" w:hAnsi="Times New Roman" w:cs="Times New Roman"/>
          <w:noProof/>
          <w:sz w:val="16"/>
          <w:szCs w:val="16"/>
        </w:rPr>
        <w:t>Diambil dari http://www.p21.org/documents/P21_Framework_Definitions.pdf</w:t>
      </w:r>
    </w:p>
    <w:p w14:paraId="11DFEA8F"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w:t>
      </w:r>
      <w:r w:rsidRPr="0009343D">
        <w:rPr>
          <w:rFonts w:ascii="Times New Roman" w:hAnsi="Times New Roman" w:cs="Times New Roman"/>
          <w:sz w:val="16"/>
          <w:szCs w:val="16"/>
          <w:lang w:val="id-ID"/>
        </w:rPr>
        <w:t xml:space="preserve">1] </w:t>
      </w:r>
      <w:r w:rsidRPr="0009343D">
        <w:rPr>
          <w:rFonts w:ascii="Times New Roman" w:hAnsi="Times New Roman" w:cs="Times New Roman"/>
          <w:noProof/>
          <w:sz w:val="16"/>
          <w:szCs w:val="16"/>
        </w:rPr>
        <w:t>Permendikbud. (2013). Lampiran Peraturan Menteri Pendidikan dan Kebudayaan Republik Indonesia Nomor 65 Tahun 2013 tentang Standar Proses Pendidikan Dasar dan Menengah.</w:t>
      </w:r>
    </w:p>
    <w:p w14:paraId="56362C44"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22</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Permendikbud. (2016). Peraturan Menteri Pendidikan dan Kebudyaan Republik Indonesia Nomor 21 tahun 2016.</w:t>
      </w:r>
    </w:p>
    <w:p w14:paraId="774D0F02"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23</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Putra, K. W. B., Wirawan, I. M. A., &amp; Pradnyana, G. A. (2017). Pengembangan E-Modul Berbasis Model Pembelajaran Discovery Learning Pada Mata Pelajaran “Sistem Komputer” Untuk Siswa Kelas X Multimedia Smk Negeri 3 Singaraja. </w:t>
      </w:r>
      <w:r w:rsidRPr="0009343D">
        <w:rPr>
          <w:rFonts w:ascii="Times New Roman" w:hAnsi="Times New Roman" w:cs="Times New Roman"/>
          <w:i/>
          <w:iCs/>
          <w:noProof/>
          <w:sz w:val="16"/>
          <w:szCs w:val="16"/>
        </w:rPr>
        <w:t>Jurnal Pendidikan Teknologi dan Kejuruan</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14</w:t>
      </w:r>
      <w:r w:rsidRPr="0009343D">
        <w:rPr>
          <w:rFonts w:ascii="Times New Roman" w:hAnsi="Times New Roman" w:cs="Times New Roman"/>
          <w:noProof/>
          <w:sz w:val="16"/>
          <w:szCs w:val="16"/>
        </w:rPr>
        <w:t>(1), 40–49. https://doi.org/10.23887/jptk.v14i1.9880</w:t>
      </w:r>
    </w:p>
    <w:p w14:paraId="6245A58D"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24</w:t>
      </w:r>
      <w:r w:rsidRPr="0009343D">
        <w:rPr>
          <w:rFonts w:ascii="Times New Roman" w:hAnsi="Times New Roman" w:cs="Times New Roman"/>
          <w:sz w:val="16"/>
          <w:szCs w:val="16"/>
          <w:lang w:val="id-ID"/>
        </w:rPr>
        <w:t>]</w:t>
      </w:r>
      <w:r w:rsidRPr="0009343D">
        <w:rPr>
          <w:rFonts w:ascii="Times New Roman" w:hAnsi="Times New Roman" w:cs="Times New Roman"/>
          <w:noProof/>
          <w:sz w:val="16"/>
          <w:szCs w:val="16"/>
        </w:rPr>
        <w:t xml:space="preserve">Prastowo, A. (2015). </w:t>
      </w:r>
      <w:r w:rsidRPr="0009343D">
        <w:rPr>
          <w:rFonts w:ascii="Times New Roman" w:hAnsi="Times New Roman" w:cs="Times New Roman"/>
          <w:i/>
          <w:iCs/>
          <w:noProof/>
          <w:sz w:val="16"/>
          <w:szCs w:val="16"/>
        </w:rPr>
        <w:t>Panduan Kreatif Membuat Bahan Ajar Inovatif</w:t>
      </w:r>
      <w:r w:rsidRPr="0009343D">
        <w:rPr>
          <w:rFonts w:ascii="Times New Roman" w:hAnsi="Times New Roman" w:cs="Times New Roman"/>
          <w:noProof/>
          <w:sz w:val="16"/>
          <w:szCs w:val="16"/>
        </w:rPr>
        <w:t>. Yogyakarta: Diva Press.</w:t>
      </w:r>
    </w:p>
    <w:p w14:paraId="24ED0CBB"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25</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Reeder, E. (2005). Designing Worthwhile PBL Projects for High School Students , Part 2, 1–5.</w:t>
      </w:r>
    </w:p>
    <w:p w14:paraId="350E3B19"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26</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Schmidt, H. G., De Volder, M. L., De Grave, W. S., Moust, J. H. C., &amp; Patel, V. L. (1989). Explanatory Models in the Processing of Science Text: The Role of Prior Knowledge Activation Through Small-Group Discussion. </w:t>
      </w:r>
      <w:r w:rsidRPr="0009343D">
        <w:rPr>
          <w:rFonts w:ascii="Times New Roman" w:hAnsi="Times New Roman" w:cs="Times New Roman"/>
          <w:i/>
          <w:iCs/>
          <w:noProof/>
          <w:sz w:val="16"/>
          <w:szCs w:val="16"/>
        </w:rPr>
        <w:t>Journal of Educational Psychology</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81</w:t>
      </w:r>
      <w:r w:rsidRPr="0009343D">
        <w:rPr>
          <w:rFonts w:ascii="Times New Roman" w:hAnsi="Times New Roman" w:cs="Times New Roman"/>
          <w:noProof/>
          <w:sz w:val="16"/>
          <w:szCs w:val="16"/>
        </w:rPr>
        <w:t>(4), 610–619. https://doi.org/10.1037/0022-0663.81.4.610</w:t>
      </w:r>
    </w:p>
    <w:p w14:paraId="7DFE0DC3" w14:textId="77777777" w:rsidR="005C077D" w:rsidRPr="0009343D" w:rsidRDefault="005C077D" w:rsidP="005C077D">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27</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Smith, P. L. (Patricia L., &amp; Ragan, T. J. (1999). </w:t>
      </w:r>
      <w:r w:rsidRPr="0009343D">
        <w:rPr>
          <w:rFonts w:ascii="Times New Roman" w:hAnsi="Times New Roman" w:cs="Times New Roman"/>
          <w:i/>
          <w:iCs/>
          <w:noProof/>
          <w:sz w:val="16"/>
          <w:szCs w:val="16"/>
        </w:rPr>
        <w:t>Instructional design</w:t>
      </w:r>
      <w:r w:rsidRPr="0009343D">
        <w:rPr>
          <w:rFonts w:ascii="Times New Roman" w:hAnsi="Times New Roman" w:cs="Times New Roman"/>
          <w:noProof/>
          <w:sz w:val="16"/>
          <w:szCs w:val="16"/>
        </w:rPr>
        <w:t>.</w:t>
      </w:r>
    </w:p>
    <w:p w14:paraId="1662F052"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28</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Suarsana, I. M., Mahayukti, G. A., Matematika, J. P., Matematika, F., Ilmu, D., &amp; Alam, P. (2013). Pengembangan E-Modul Berorientasi Pemecahan Masalah Untuk Meningkatkan Keterampilan Berpikir Kritis Mahasiswa. </w:t>
      </w:r>
      <w:r w:rsidRPr="0009343D">
        <w:rPr>
          <w:rFonts w:ascii="Times New Roman" w:hAnsi="Times New Roman" w:cs="Times New Roman"/>
          <w:i/>
          <w:iCs/>
          <w:noProof/>
          <w:sz w:val="16"/>
          <w:szCs w:val="16"/>
        </w:rPr>
        <w:t>Jurnal Pendidikan Indonesia</w:t>
      </w:r>
      <w:r w:rsidRPr="0009343D">
        <w:rPr>
          <w:rFonts w:ascii="Times New Roman" w:hAnsi="Times New Roman" w:cs="Times New Roman"/>
          <w:noProof/>
          <w:sz w:val="16"/>
          <w:szCs w:val="16"/>
        </w:rPr>
        <w:t>. https://doi.org/10.23887/jpi-undiksha.v2i2.2171</w:t>
      </w:r>
    </w:p>
    <w:p w14:paraId="6CAA44A4"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29</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Sugianto, D., Abdullah, A. G., Elvyanti, S., &amp; Muladi, Y. (2013). Modul virtual : Multimedia flipbook dasar teknik digital. </w:t>
      </w:r>
      <w:r w:rsidRPr="0009343D">
        <w:rPr>
          <w:rFonts w:ascii="Times New Roman" w:hAnsi="Times New Roman" w:cs="Times New Roman"/>
          <w:i/>
          <w:iCs/>
          <w:noProof/>
          <w:sz w:val="16"/>
          <w:szCs w:val="16"/>
        </w:rPr>
        <w:t>Invotec</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IX</w:t>
      </w:r>
      <w:r w:rsidRPr="0009343D">
        <w:rPr>
          <w:rFonts w:ascii="Times New Roman" w:hAnsi="Times New Roman" w:cs="Times New Roman"/>
          <w:noProof/>
          <w:sz w:val="16"/>
          <w:szCs w:val="16"/>
        </w:rPr>
        <w:t>(2), 101–116.</w:t>
      </w:r>
    </w:p>
    <w:p w14:paraId="5B183306"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30</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Surjono, H. D. (2010). Membangun Course E - Learning Berbasis Moodle, 82.</w:t>
      </w:r>
    </w:p>
    <w:p w14:paraId="4A6A594D"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31</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Susilo, A. (2016). Pengembangan Modul Berbasis Pembelajaran Saintifik Untuk Peningkatan Kemampuan Mencipta Siswa Dalam Proses Pembelajaran Akuntansi Siswa Kelas Xii Sma N I Slogohimo 2014. </w:t>
      </w:r>
      <w:r w:rsidRPr="0009343D">
        <w:rPr>
          <w:rFonts w:ascii="Times New Roman" w:hAnsi="Times New Roman" w:cs="Times New Roman"/>
          <w:i/>
          <w:iCs/>
          <w:noProof/>
          <w:sz w:val="16"/>
          <w:szCs w:val="16"/>
        </w:rPr>
        <w:t>Jurnal Pendidikan Ilmu Sosial</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26</w:t>
      </w:r>
      <w:r w:rsidRPr="0009343D">
        <w:rPr>
          <w:rFonts w:ascii="Times New Roman" w:hAnsi="Times New Roman" w:cs="Times New Roman"/>
          <w:noProof/>
          <w:sz w:val="16"/>
          <w:szCs w:val="16"/>
        </w:rPr>
        <w:t>(1).</w:t>
      </w:r>
    </w:p>
    <w:p w14:paraId="6CF0BCEE" w14:textId="77777777" w:rsidR="005C077D" w:rsidRPr="0009343D" w:rsidRDefault="005C077D" w:rsidP="005C077D">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32</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Suyoso, &amp; Nurohman, S. (2014). Developing web-based electronics modules as physics learning media. </w:t>
      </w:r>
      <w:r w:rsidRPr="0009343D">
        <w:rPr>
          <w:rFonts w:ascii="Times New Roman" w:hAnsi="Times New Roman" w:cs="Times New Roman"/>
          <w:i/>
          <w:iCs/>
          <w:noProof/>
          <w:sz w:val="16"/>
          <w:szCs w:val="16"/>
        </w:rPr>
        <w:t>Jurnal Kependidikan</w:t>
      </w:r>
      <w:r w:rsidRPr="0009343D">
        <w:rPr>
          <w:rFonts w:ascii="Times New Roman" w:hAnsi="Times New Roman" w:cs="Times New Roman"/>
          <w:noProof/>
          <w:sz w:val="16"/>
          <w:szCs w:val="16"/>
        </w:rPr>
        <w:t xml:space="preserve">, </w:t>
      </w:r>
      <w:r w:rsidRPr="0009343D">
        <w:rPr>
          <w:rFonts w:ascii="Times New Roman" w:hAnsi="Times New Roman" w:cs="Times New Roman"/>
          <w:i/>
          <w:iCs/>
          <w:noProof/>
          <w:sz w:val="16"/>
          <w:szCs w:val="16"/>
        </w:rPr>
        <w:t>44</w:t>
      </w:r>
      <w:r w:rsidRPr="0009343D">
        <w:rPr>
          <w:rFonts w:ascii="Times New Roman" w:hAnsi="Times New Roman" w:cs="Times New Roman"/>
          <w:noProof/>
          <w:sz w:val="16"/>
          <w:szCs w:val="16"/>
        </w:rPr>
        <w:t>(1), 73–82.</w:t>
      </w:r>
    </w:p>
    <w:p w14:paraId="6A8CEE1F" w14:textId="77777777" w:rsidR="005C077D" w:rsidRPr="0009343D" w:rsidRDefault="00081C85" w:rsidP="005C077D">
      <w:pPr>
        <w:spacing w:after="0" w:line="240" w:lineRule="auto"/>
        <w:ind w:left="360" w:hanging="360"/>
        <w:jc w:val="both"/>
        <w:rPr>
          <w:rFonts w:ascii="Times New Roman" w:hAnsi="Times New Roman" w:cs="Times New Roman"/>
          <w:sz w:val="16"/>
          <w:szCs w:val="16"/>
        </w:rPr>
      </w:pPr>
      <w:r w:rsidRPr="0009343D">
        <w:rPr>
          <w:rFonts w:ascii="Times New Roman" w:hAnsi="Times New Roman" w:cs="Times New Roman"/>
          <w:sz w:val="16"/>
          <w:szCs w:val="16"/>
        </w:rPr>
        <w:fldChar w:fldCharType="end"/>
      </w:r>
      <w:r w:rsidR="005C077D" w:rsidRPr="0009343D">
        <w:rPr>
          <w:rFonts w:ascii="Times New Roman" w:hAnsi="Times New Roman" w:cs="Times New Roman"/>
          <w:sz w:val="16"/>
          <w:szCs w:val="16"/>
          <w:lang w:val="id-ID"/>
        </w:rPr>
        <w:t>[</w:t>
      </w:r>
      <w:r w:rsidR="005C077D" w:rsidRPr="0009343D">
        <w:rPr>
          <w:rFonts w:ascii="Times New Roman" w:hAnsi="Times New Roman" w:cs="Times New Roman"/>
          <w:sz w:val="16"/>
          <w:szCs w:val="16"/>
        </w:rPr>
        <w:t>33</w:t>
      </w:r>
      <w:r w:rsidR="005C077D" w:rsidRPr="0009343D">
        <w:rPr>
          <w:rFonts w:ascii="Times New Roman" w:hAnsi="Times New Roman" w:cs="Times New Roman"/>
          <w:sz w:val="16"/>
          <w:szCs w:val="16"/>
          <w:lang w:val="id-ID"/>
        </w:rPr>
        <w:t xml:space="preserve">] </w:t>
      </w:r>
      <w:r w:rsidR="005C077D" w:rsidRPr="0009343D">
        <w:rPr>
          <w:rFonts w:ascii="Times New Roman" w:hAnsi="Times New Roman" w:cs="Times New Roman"/>
          <w:sz w:val="16"/>
          <w:szCs w:val="16"/>
        </w:rPr>
        <w:t xml:space="preserve">Torp, L., &amp; Sage, S. 2002. </w:t>
      </w:r>
      <w:r w:rsidR="005C077D" w:rsidRPr="0009343D">
        <w:rPr>
          <w:rFonts w:ascii="Times New Roman" w:hAnsi="Times New Roman" w:cs="Times New Roman"/>
          <w:i/>
          <w:sz w:val="16"/>
          <w:szCs w:val="16"/>
        </w:rPr>
        <w:t>Problems as Possibilities</w:t>
      </w:r>
      <w:r w:rsidR="005C077D" w:rsidRPr="0009343D">
        <w:rPr>
          <w:rFonts w:ascii="Times New Roman" w:hAnsi="Times New Roman" w:cs="Times New Roman"/>
          <w:sz w:val="16"/>
          <w:szCs w:val="16"/>
        </w:rPr>
        <w:t>. Alexandria, VA: ASCD</w:t>
      </w:r>
    </w:p>
    <w:p w14:paraId="3B97F840" w14:textId="77777777" w:rsidR="005C077D" w:rsidRPr="0009343D" w:rsidRDefault="005C077D" w:rsidP="005C077D">
      <w:pPr>
        <w:tabs>
          <w:tab w:val="center" w:pos="3968"/>
          <w:tab w:val="left" w:pos="5961"/>
        </w:tabs>
        <w:spacing w:after="0" w:line="240" w:lineRule="auto"/>
        <w:ind w:left="360" w:hanging="360"/>
        <w:jc w:val="both"/>
        <w:rPr>
          <w:rFonts w:ascii="Times New Roman" w:hAnsi="Times New Roman" w:cs="Times New Roman"/>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34</w:t>
      </w:r>
      <w:r w:rsidRPr="0009343D">
        <w:rPr>
          <w:rFonts w:ascii="Times New Roman" w:hAnsi="Times New Roman" w:cs="Times New Roman"/>
          <w:sz w:val="16"/>
          <w:szCs w:val="16"/>
          <w:lang w:val="id-ID"/>
        </w:rPr>
        <w:t xml:space="preserve">] </w:t>
      </w:r>
      <w:r w:rsidRPr="0009343D">
        <w:rPr>
          <w:rFonts w:ascii="Times New Roman" w:hAnsi="Times New Roman" w:cs="Times New Roman"/>
          <w:sz w:val="16"/>
          <w:szCs w:val="16"/>
        </w:rPr>
        <w:t xml:space="preserve">Trianto. (2010). </w:t>
      </w:r>
      <w:r w:rsidRPr="0009343D">
        <w:rPr>
          <w:rFonts w:ascii="Times New Roman" w:hAnsi="Times New Roman" w:cs="Times New Roman"/>
          <w:i/>
          <w:iCs/>
          <w:sz w:val="16"/>
          <w:szCs w:val="16"/>
        </w:rPr>
        <w:t xml:space="preserve">Mendesain Model Pembelajaran Inovatif, progresif, DanKontekstual. </w:t>
      </w:r>
      <w:r w:rsidRPr="0009343D">
        <w:rPr>
          <w:rFonts w:ascii="Times New Roman" w:hAnsi="Times New Roman" w:cs="Times New Roman"/>
          <w:sz w:val="16"/>
          <w:szCs w:val="16"/>
        </w:rPr>
        <w:t>Jakarta: Kencana Prenada Media Group</w:t>
      </w:r>
    </w:p>
    <w:p w14:paraId="501B72AF" w14:textId="77777777" w:rsidR="005C077D" w:rsidRPr="0009343D" w:rsidRDefault="005C077D" w:rsidP="005C077D">
      <w:pPr>
        <w:tabs>
          <w:tab w:val="center" w:pos="3968"/>
          <w:tab w:val="left" w:pos="5961"/>
        </w:tabs>
        <w:spacing w:after="0" w:line="240" w:lineRule="auto"/>
        <w:ind w:left="567" w:hanging="567"/>
        <w:jc w:val="both"/>
        <w:rPr>
          <w:rFonts w:ascii="Times New Roman" w:hAnsi="Times New Roman" w:cs="Times New Roman"/>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35</w:t>
      </w:r>
      <w:r w:rsidRPr="0009343D">
        <w:rPr>
          <w:rFonts w:ascii="Times New Roman" w:hAnsi="Times New Roman" w:cs="Times New Roman"/>
          <w:sz w:val="16"/>
          <w:szCs w:val="16"/>
          <w:lang w:val="id-ID"/>
        </w:rPr>
        <w:t xml:space="preserve">] </w:t>
      </w:r>
      <w:r w:rsidRPr="0009343D">
        <w:rPr>
          <w:rFonts w:ascii="Times New Roman" w:hAnsi="Times New Roman" w:cs="Times New Roman"/>
          <w:sz w:val="16"/>
          <w:szCs w:val="16"/>
        </w:rPr>
        <w:t xml:space="preserve">Trianto. (2010). </w:t>
      </w:r>
      <w:r w:rsidRPr="0009343D">
        <w:rPr>
          <w:rFonts w:ascii="Times New Roman" w:hAnsi="Times New Roman" w:cs="Times New Roman"/>
          <w:i/>
          <w:iCs/>
          <w:sz w:val="16"/>
          <w:szCs w:val="16"/>
        </w:rPr>
        <w:t>Model Pembelajaran Terpadu</w:t>
      </w:r>
      <w:r w:rsidRPr="0009343D">
        <w:rPr>
          <w:rFonts w:ascii="Times New Roman" w:hAnsi="Times New Roman" w:cs="Times New Roman"/>
          <w:sz w:val="16"/>
          <w:szCs w:val="16"/>
        </w:rPr>
        <w:t>. Jakarta: Bumi Aksara</w:t>
      </w:r>
    </w:p>
    <w:p w14:paraId="480B8FB2" w14:textId="77777777" w:rsidR="003A0B88" w:rsidRDefault="003A0B88" w:rsidP="003A0B8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bookmarkStart w:id="9" w:name="_Hlk16766337"/>
      <w:r>
        <w:rPr>
          <w:rFonts w:ascii="Times New Roman" w:hAnsi="Times New Roman" w:cs="Times New Roman"/>
          <w:noProof/>
          <w:sz w:val="16"/>
          <w:szCs w:val="16"/>
        </w:rPr>
        <w:t xml:space="preserve">[36] </w:t>
      </w:r>
      <w:bookmarkStart w:id="10" w:name="_Hlk16764261"/>
      <w:r w:rsidR="000118C3" w:rsidRPr="000118C3">
        <w:rPr>
          <w:rFonts w:ascii="Times New Roman" w:hAnsi="Times New Roman" w:cs="Times New Roman"/>
          <w:sz w:val="16"/>
          <w:szCs w:val="16"/>
          <w:lang w:val="id-ID"/>
        </w:rPr>
        <w:t xml:space="preserve">Viyanti, Cari, Sunarno. W, Prasetyo, Z.K.  (2017).  </w:t>
      </w:r>
      <w:r w:rsidR="000118C3" w:rsidRPr="000118C3">
        <w:rPr>
          <w:rFonts w:ascii="Times New Roman" w:hAnsi="Times New Roman" w:cs="Times New Roman"/>
          <w:i/>
          <w:sz w:val="16"/>
          <w:szCs w:val="16"/>
          <w:lang w:val="id-ID"/>
        </w:rPr>
        <w:t>The Development Rubrics Skill Argued As Alternative Assessment Floating And Sinking Materials</w:t>
      </w:r>
      <w:r w:rsidR="000118C3" w:rsidRPr="000118C3">
        <w:rPr>
          <w:rFonts w:ascii="Times New Roman" w:hAnsi="Times New Roman" w:cs="Times New Roman"/>
          <w:sz w:val="16"/>
          <w:szCs w:val="16"/>
          <w:lang w:val="id-ID"/>
        </w:rPr>
        <w:t>.  Journal of Physics. Conf. Ser. 909 012057</w:t>
      </w:r>
    </w:p>
    <w:p w14:paraId="7E947D9F" w14:textId="77777777" w:rsidR="000118C3" w:rsidRPr="003A0B88" w:rsidRDefault="003A0B88" w:rsidP="003A0B8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Pr>
          <w:rFonts w:ascii="Times New Roman" w:hAnsi="Times New Roman" w:cs="Times New Roman"/>
          <w:noProof/>
          <w:sz w:val="16"/>
          <w:szCs w:val="16"/>
        </w:rPr>
        <w:t xml:space="preserve">[37]  </w:t>
      </w:r>
      <w:r w:rsidR="000118C3" w:rsidRPr="000118C3">
        <w:rPr>
          <w:rFonts w:ascii="Times New Roman" w:hAnsi="Times New Roman" w:cs="Times New Roman"/>
          <w:sz w:val="16"/>
          <w:szCs w:val="16"/>
          <w:lang w:val="id-ID"/>
        </w:rPr>
        <w:t xml:space="preserve">Viyanti, Cari, Sunarno. W, Prasetyo, Z.K.  (2017).  </w:t>
      </w:r>
      <w:r w:rsidR="000118C3" w:rsidRPr="000118C3">
        <w:rPr>
          <w:rFonts w:ascii="Times New Roman" w:hAnsi="Times New Roman" w:cs="Times New Roman"/>
          <w:i/>
          <w:sz w:val="16"/>
          <w:szCs w:val="16"/>
          <w:lang w:val="id-ID"/>
        </w:rPr>
        <w:t>Level Of Skill Argued Students On Physics Material</w:t>
      </w:r>
      <w:r w:rsidR="000118C3" w:rsidRPr="000118C3">
        <w:rPr>
          <w:rFonts w:ascii="Times New Roman" w:hAnsi="Times New Roman" w:cs="Times New Roman"/>
          <w:sz w:val="16"/>
          <w:szCs w:val="16"/>
          <w:lang w:val="id-ID"/>
        </w:rPr>
        <w:t>.  Journal of Physics. Conf. Ser. 895 012043</w:t>
      </w:r>
    </w:p>
    <w:bookmarkEnd w:id="10"/>
    <w:p w14:paraId="21A4346D" w14:textId="77777777" w:rsidR="005C077D" w:rsidRDefault="005C077D" w:rsidP="005C077D">
      <w:pPr>
        <w:tabs>
          <w:tab w:val="center" w:pos="3968"/>
          <w:tab w:val="left" w:pos="5961"/>
        </w:tabs>
        <w:spacing w:after="0" w:line="240" w:lineRule="auto"/>
        <w:ind w:left="360" w:hanging="360"/>
        <w:jc w:val="both"/>
        <w:rPr>
          <w:rFonts w:ascii="Times New Roman" w:hAnsi="Times New Roman" w:cs="Times New Roman"/>
          <w:sz w:val="16"/>
          <w:szCs w:val="16"/>
        </w:rPr>
      </w:pPr>
      <w:r w:rsidRPr="000118C3">
        <w:rPr>
          <w:rFonts w:ascii="Times New Roman" w:hAnsi="Times New Roman" w:cs="Times New Roman"/>
          <w:sz w:val="16"/>
          <w:szCs w:val="16"/>
          <w:lang w:val="id-ID"/>
        </w:rPr>
        <w:t>[</w:t>
      </w:r>
      <w:r w:rsidRPr="000118C3">
        <w:rPr>
          <w:rFonts w:ascii="Times New Roman" w:hAnsi="Times New Roman" w:cs="Times New Roman"/>
          <w:sz w:val="16"/>
          <w:szCs w:val="16"/>
        </w:rPr>
        <w:t>3</w:t>
      </w:r>
      <w:r w:rsidR="003A0B88">
        <w:rPr>
          <w:rFonts w:ascii="Times New Roman" w:hAnsi="Times New Roman" w:cs="Times New Roman"/>
          <w:sz w:val="16"/>
          <w:szCs w:val="16"/>
        </w:rPr>
        <w:t>8</w:t>
      </w:r>
      <w:r w:rsidRPr="000118C3">
        <w:rPr>
          <w:rFonts w:ascii="Times New Roman" w:hAnsi="Times New Roman" w:cs="Times New Roman"/>
          <w:sz w:val="16"/>
          <w:szCs w:val="16"/>
          <w:lang w:val="id-ID"/>
        </w:rPr>
        <w:t xml:space="preserve">] </w:t>
      </w:r>
      <w:r w:rsidRPr="000118C3">
        <w:rPr>
          <w:rFonts w:ascii="Times New Roman" w:hAnsi="Times New Roman" w:cs="Times New Roman"/>
          <w:sz w:val="16"/>
          <w:szCs w:val="16"/>
        </w:rPr>
        <w:t xml:space="preserve"> W. Gulo. (2008). </w:t>
      </w:r>
      <w:r w:rsidRPr="000118C3">
        <w:rPr>
          <w:rFonts w:ascii="Times New Roman" w:hAnsi="Times New Roman" w:cs="Times New Roman"/>
          <w:i/>
          <w:iCs/>
          <w:sz w:val="16"/>
          <w:szCs w:val="16"/>
        </w:rPr>
        <w:t>Startegi Belajar-Mengajar</w:t>
      </w:r>
      <w:r w:rsidRPr="000118C3">
        <w:rPr>
          <w:rFonts w:ascii="Times New Roman" w:hAnsi="Times New Roman" w:cs="Times New Roman"/>
          <w:sz w:val="16"/>
          <w:szCs w:val="16"/>
        </w:rPr>
        <w:t>. Jakarta: PT. Gramedia Widiasarana</w:t>
      </w:r>
    </w:p>
    <w:p w14:paraId="337BF039" w14:textId="77777777" w:rsidR="003A0B88" w:rsidRPr="000118C3" w:rsidRDefault="003A0B88" w:rsidP="003A0B88">
      <w:pPr>
        <w:widowControl w:val="0"/>
        <w:autoSpaceDE w:val="0"/>
        <w:autoSpaceDN w:val="0"/>
        <w:adjustRightInd w:val="0"/>
        <w:spacing w:after="0" w:line="240" w:lineRule="auto"/>
        <w:ind w:left="360" w:hanging="360"/>
        <w:jc w:val="both"/>
        <w:rPr>
          <w:rFonts w:ascii="Times New Roman" w:hAnsi="Times New Roman" w:cs="Times New Roman"/>
          <w:noProof/>
          <w:sz w:val="16"/>
          <w:szCs w:val="16"/>
        </w:rPr>
      </w:pPr>
      <w:r w:rsidRPr="0009343D">
        <w:rPr>
          <w:rFonts w:ascii="Times New Roman" w:hAnsi="Times New Roman" w:cs="Times New Roman"/>
          <w:sz w:val="16"/>
          <w:szCs w:val="16"/>
          <w:lang w:val="id-ID"/>
        </w:rPr>
        <w:t>[</w:t>
      </w:r>
      <w:r w:rsidRPr="0009343D">
        <w:rPr>
          <w:rFonts w:ascii="Times New Roman" w:hAnsi="Times New Roman" w:cs="Times New Roman"/>
          <w:sz w:val="16"/>
          <w:szCs w:val="16"/>
        </w:rPr>
        <w:t>3</w:t>
      </w:r>
      <w:r>
        <w:rPr>
          <w:rFonts w:ascii="Times New Roman" w:hAnsi="Times New Roman" w:cs="Times New Roman"/>
          <w:sz w:val="16"/>
          <w:szCs w:val="16"/>
        </w:rPr>
        <w:t>9</w:t>
      </w:r>
      <w:r w:rsidRPr="0009343D">
        <w:rPr>
          <w:rFonts w:ascii="Times New Roman" w:hAnsi="Times New Roman" w:cs="Times New Roman"/>
          <w:sz w:val="16"/>
          <w:szCs w:val="16"/>
          <w:lang w:val="id-ID"/>
        </w:rPr>
        <w:t xml:space="preserve">] </w:t>
      </w:r>
      <w:r w:rsidRPr="0009343D">
        <w:rPr>
          <w:rFonts w:ascii="Times New Roman" w:hAnsi="Times New Roman" w:cs="Times New Roman"/>
          <w:noProof/>
          <w:sz w:val="16"/>
          <w:szCs w:val="16"/>
        </w:rPr>
        <w:t xml:space="preserve">Widoyoko. (2011). </w:t>
      </w:r>
      <w:r w:rsidRPr="0009343D">
        <w:rPr>
          <w:rFonts w:ascii="Times New Roman" w:hAnsi="Times New Roman" w:cs="Times New Roman"/>
          <w:i/>
          <w:iCs/>
          <w:noProof/>
          <w:sz w:val="16"/>
          <w:szCs w:val="16"/>
        </w:rPr>
        <w:t>Evaluasi Program Pembelajaran</w:t>
      </w:r>
      <w:r w:rsidRPr="0009343D">
        <w:rPr>
          <w:rFonts w:ascii="Times New Roman" w:hAnsi="Times New Roman" w:cs="Times New Roman"/>
          <w:noProof/>
          <w:sz w:val="16"/>
          <w:szCs w:val="16"/>
        </w:rPr>
        <w:t>. Yogyakarta: Pust</w:t>
      </w:r>
      <w:r w:rsidRPr="000118C3">
        <w:rPr>
          <w:rFonts w:ascii="Times New Roman" w:hAnsi="Times New Roman" w:cs="Times New Roman"/>
          <w:noProof/>
          <w:sz w:val="16"/>
          <w:szCs w:val="16"/>
        </w:rPr>
        <w:t>aka Pelajar.</w:t>
      </w:r>
    </w:p>
    <w:p w14:paraId="34BB7E25" w14:textId="77777777" w:rsidR="005C077D" w:rsidRPr="0009343D" w:rsidRDefault="005C077D" w:rsidP="005C077D">
      <w:pPr>
        <w:tabs>
          <w:tab w:val="center" w:pos="3968"/>
          <w:tab w:val="left" w:pos="5961"/>
        </w:tabs>
        <w:spacing w:after="0" w:line="240" w:lineRule="auto"/>
        <w:ind w:left="360" w:hanging="360"/>
        <w:jc w:val="both"/>
        <w:rPr>
          <w:rFonts w:ascii="Times New Roman" w:hAnsi="Times New Roman" w:cs="Times New Roman"/>
          <w:sz w:val="16"/>
          <w:szCs w:val="16"/>
        </w:rPr>
      </w:pPr>
      <w:r w:rsidRPr="0009343D">
        <w:rPr>
          <w:rFonts w:ascii="Times New Roman" w:hAnsi="Times New Roman" w:cs="Times New Roman"/>
          <w:sz w:val="16"/>
          <w:szCs w:val="16"/>
          <w:lang w:val="id-ID"/>
        </w:rPr>
        <w:t>[</w:t>
      </w:r>
      <w:r w:rsidR="003A0B88">
        <w:rPr>
          <w:rFonts w:ascii="Times New Roman" w:hAnsi="Times New Roman" w:cs="Times New Roman"/>
          <w:sz w:val="16"/>
          <w:szCs w:val="16"/>
        </w:rPr>
        <w:t>40</w:t>
      </w:r>
      <w:r w:rsidRPr="0009343D">
        <w:rPr>
          <w:rFonts w:ascii="Times New Roman" w:hAnsi="Times New Roman" w:cs="Times New Roman"/>
          <w:sz w:val="16"/>
          <w:szCs w:val="16"/>
          <w:lang w:val="id-ID"/>
        </w:rPr>
        <w:t>]</w:t>
      </w:r>
      <w:r w:rsidRPr="0009343D">
        <w:rPr>
          <w:rFonts w:ascii="Times New Roman" w:hAnsi="Times New Roman" w:cs="Times New Roman"/>
          <w:noProof/>
          <w:sz w:val="16"/>
          <w:szCs w:val="16"/>
        </w:rPr>
        <w:t xml:space="preserve">Yasinta, K. A., &amp; Karyanto, P. (2016). Pengembangan Subject Specific Pedagogy Berbasis PBL Untuk Penguatan Sikap Peduli Lingkungan Siswa Kelas X IPA SMA Negeri Y Karanganyar Development of Subject Specific Pedagogy Based on PBL To Reinforce Student ’ s Environmental Attitude in Grade X IPA SMA, </w:t>
      </w:r>
      <w:r w:rsidRPr="0009343D">
        <w:rPr>
          <w:rFonts w:ascii="Times New Roman" w:hAnsi="Times New Roman" w:cs="Times New Roman"/>
          <w:i/>
          <w:iCs/>
          <w:noProof/>
          <w:sz w:val="16"/>
          <w:szCs w:val="16"/>
        </w:rPr>
        <w:t>13</w:t>
      </w:r>
      <w:r w:rsidRPr="0009343D">
        <w:rPr>
          <w:rFonts w:ascii="Times New Roman" w:hAnsi="Times New Roman" w:cs="Times New Roman"/>
          <w:noProof/>
          <w:sz w:val="16"/>
          <w:szCs w:val="16"/>
        </w:rPr>
        <w:t>(1), 272–279.</w:t>
      </w:r>
    </w:p>
    <w:bookmarkEnd w:id="9"/>
    <w:p w14:paraId="17E31734" w14:textId="77777777" w:rsidR="005C077D" w:rsidRPr="0009343D" w:rsidRDefault="005C077D" w:rsidP="005C077D">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p>
    <w:p w14:paraId="7DFDDD7C" w14:textId="77777777" w:rsidR="005C077D" w:rsidRPr="0009343D" w:rsidRDefault="005C077D" w:rsidP="005C077D">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p>
    <w:p w14:paraId="0F26D5B6" w14:textId="77777777" w:rsidR="005C077D" w:rsidRPr="005C077D" w:rsidRDefault="00081C85" w:rsidP="005C077D">
      <w:pPr>
        <w:widowControl w:val="0"/>
        <w:autoSpaceDE w:val="0"/>
        <w:autoSpaceDN w:val="0"/>
        <w:adjustRightInd w:val="0"/>
        <w:spacing w:after="0" w:line="240" w:lineRule="auto"/>
        <w:jc w:val="both"/>
        <w:rPr>
          <w:rFonts w:ascii="Times New Roman" w:hAnsi="Times New Roman" w:cs="Times New Roman"/>
          <w:sz w:val="24"/>
          <w:szCs w:val="24"/>
        </w:rPr>
      </w:pPr>
      <w:r w:rsidRPr="0009343D">
        <w:rPr>
          <w:rFonts w:ascii="Times New Roman" w:hAnsi="Times New Roman" w:cs="Times New Roman"/>
          <w:sz w:val="16"/>
          <w:szCs w:val="16"/>
          <w:lang w:val="id-ID"/>
        </w:rPr>
        <w:fldChar w:fldCharType="end"/>
      </w:r>
    </w:p>
    <w:p w14:paraId="5FE15DBD" w14:textId="77777777" w:rsidR="008D2B08" w:rsidRPr="00F80FA7" w:rsidRDefault="008D2B08" w:rsidP="0014343B">
      <w:pPr>
        <w:spacing w:after="0" w:line="240" w:lineRule="auto"/>
        <w:jc w:val="both"/>
        <w:rPr>
          <w:rFonts w:ascii="Times New Roman" w:hAnsi="Times New Roman" w:cs="Times New Roman"/>
          <w:sz w:val="24"/>
          <w:szCs w:val="24"/>
        </w:rPr>
      </w:pPr>
    </w:p>
    <w:sectPr w:rsidR="008D2B08" w:rsidRPr="00F80FA7" w:rsidSect="0074375E">
      <w:type w:val="continuous"/>
      <w:pgSz w:w="11906" w:h="16838"/>
      <w:pgMar w:top="1440" w:right="849" w:bottom="1440" w:left="993" w:header="708" w:footer="708" w:gutter="0"/>
      <w:cols w:num="2" w:space="56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CER" w:date="2019-09-20T16:39:00Z" w:initials="A">
    <w:p w14:paraId="76915FD5" w14:textId="77777777" w:rsidR="00B05464" w:rsidRPr="00B05464" w:rsidRDefault="00B05464">
      <w:pPr>
        <w:pStyle w:val="CommentText"/>
        <w:rPr>
          <w:lang w:val="id-ID"/>
        </w:rPr>
      </w:pPr>
      <w:r>
        <w:rPr>
          <w:rStyle w:val="CommentReference"/>
        </w:rPr>
        <w:annotationRef/>
      </w:r>
      <w:r>
        <w:rPr>
          <w:lang w:val="id-ID"/>
        </w:rPr>
        <w:t>Improve the grammar accuracy  of the paper.</w:t>
      </w:r>
    </w:p>
  </w:comment>
  <w:comment w:id="2" w:author="ACER" w:date="2019-09-20T16:38:00Z" w:initials="A">
    <w:p w14:paraId="421664EA" w14:textId="77777777" w:rsidR="00B05464" w:rsidRPr="00B05464" w:rsidRDefault="00B05464">
      <w:pPr>
        <w:pStyle w:val="CommentText"/>
        <w:rPr>
          <w:lang w:val="id-ID"/>
        </w:rPr>
      </w:pPr>
      <w:r>
        <w:rPr>
          <w:rStyle w:val="CommentReference"/>
        </w:rPr>
        <w:annotationRef/>
      </w:r>
      <w:r>
        <w:rPr>
          <w:lang w:val="id-ID"/>
        </w:rPr>
        <w:t>Discuss the background a bit.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915FD5" w15:done="0"/>
  <w15:commentEx w15:paraId="421664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915FD5" w16cid:durableId="213CD360"/>
  <w16cid:commentId w16cid:paraId="421664EA" w16cid:durableId="213CD3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7F2"/>
    <w:multiLevelType w:val="hybridMultilevel"/>
    <w:tmpl w:val="083C28C2"/>
    <w:lvl w:ilvl="0" w:tplc="37B6C5A6">
      <w:start w:val="1"/>
      <w:numFmt w:val="upperLetter"/>
      <w:lvlText w:val="%1."/>
      <w:lvlJc w:val="left"/>
      <w:pPr>
        <w:ind w:left="261" w:hanging="360"/>
      </w:pPr>
      <w:rPr>
        <w:rFonts w:hint="default"/>
      </w:rPr>
    </w:lvl>
    <w:lvl w:ilvl="1" w:tplc="04090019" w:tentative="1">
      <w:start w:val="1"/>
      <w:numFmt w:val="lowerLetter"/>
      <w:lvlText w:val="%2."/>
      <w:lvlJc w:val="left"/>
      <w:pPr>
        <w:ind w:left="981" w:hanging="360"/>
      </w:pPr>
    </w:lvl>
    <w:lvl w:ilvl="2" w:tplc="0409001B" w:tentative="1">
      <w:start w:val="1"/>
      <w:numFmt w:val="lowerRoman"/>
      <w:lvlText w:val="%3."/>
      <w:lvlJc w:val="right"/>
      <w:pPr>
        <w:ind w:left="1701" w:hanging="180"/>
      </w:pPr>
    </w:lvl>
    <w:lvl w:ilvl="3" w:tplc="0409000F" w:tentative="1">
      <w:start w:val="1"/>
      <w:numFmt w:val="decimal"/>
      <w:lvlText w:val="%4."/>
      <w:lvlJc w:val="left"/>
      <w:pPr>
        <w:ind w:left="2421" w:hanging="360"/>
      </w:pPr>
    </w:lvl>
    <w:lvl w:ilvl="4" w:tplc="04090019" w:tentative="1">
      <w:start w:val="1"/>
      <w:numFmt w:val="lowerLetter"/>
      <w:lvlText w:val="%5."/>
      <w:lvlJc w:val="left"/>
      <w:pPr>
        <w:ind w:left="3141" w:hanging="360"/>
      </w:pPr>
    </w:lvl>
    <w:lvl w:ilvl="5" w:tplc="0409001B" w:tentative="1">
      <w:start w:val="1"/>
      <w:numFmt w:val="lowerRoman"/>
      <w:lvlText w:val="%6."/>
      <w:lvlJc w:val="right"/>
      <w:pPr>
        <w:ind w:left="3861" w:hanging="180"/>
      </w:pPr>
    </w:lvl>
    <w:lvl w:ilvl="6" w:tplc="0409000F" w:tentative="1">
      <w:start w:val="1"/>
      <w:numFmt w:val="decimal"/>
      <w:lvlText w:val="%7."/>
      <w:lvlJc w:val="left"/>
      <w:pPr>
        <w:ind w:left="4581" w:hanging="360"/>
      </w:pPr>
    </w:lvl>
    <w:lvl w:ilvl="7" w:tplc="04090019" w:tentative="1">
      <w:start w:val="1"/>
      <w:numFmt w:val="lowerLetter"/>
      <w:lvlText w:val="%8."/>
      <w:lvlJc w:val="left"/>
      <w:pPr>
        <w:ind w:left="5301" w:hanging="360"/>
      </w:pPr>
    </w:lvl>
    <w:lvl w:ilvl="8" w:tplc="0409001B" w:tentative="1">
      <w:start w:val="1"/>
      <w:numFmt w:val="lowerRoman"/>
      <w:lvlText w:val="%9."/>
      <w:lvlJc w:val="right"/>
      <w:pPr>
        <w:ind w:left="6021" w:hanging="180"/>
      </w:pPr>
    </w:lvl>
  </w:abstractNum>
  <w:abstractNum w:abstractNumId="1" w15:restartNumberingAfterBreak="0">
    <w:nsid w:val="02D55E7A"/>
    <w:multiLevelType w:val="hybridMultilevel"/>
    <w:tmpl w:val="405ED168"/>
    <w:lvl w:ilvl="0" w:tplc="916C867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356B05"/>
    <w:multiLevelType w:val="hybridMultilevel"/>
    <w:tmpl w:val="9AC4C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576FD"/>
    <w:multiLevelType w:val="hybridMultilevel"/>
    <w:tmpl w:val="534CE314"/>
    <w:lvl w:ilvl="0" w:tplc="F67A6F80">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C98348D"/>
    <w:multiLevelType w:val="hybridMultilevel"/>
    <w:tmpl w:val="7EA62EA6"/>
    <w:lvl w:ilvl="0" w:tplc="932C7EC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13298F"/>
    <w:multiLevelType w:val="hybridMultilevel"/>
    <w:tmpl w:val="D012C6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3F59AD"/>
    <w:multiLevelType w:val="hybridMultilevel"/>
    <w:tmpl w:val="E43205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370A72"/>
    <w:multiLevelType w:val="hybridMultilevel"/>
    <w:tmpl w:val="3EC0B952"/>
    <w:lvl w:ilvl="0" w:tplc="28522A5E">
      <w:start w:val="1"/>
      <w:numFmt w:val="upperLetter"/>
      <w:lvlText w:val="%1."/>
      <w:lvlJc w:val="left"/>
      <w:pPr>
        <w:ind w:left="786" w:hanging="360"/>
      </w:pPr>
      <w:rPr>
        <w:rFonts w:hint="default"/>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6B25B7B"/>
    <w:multiLevelType w:val="hybridMultilevel"/>
    <w:tmpl w:val="491E8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8F2624"/>
    <w:multiLevelType w:val="hybridMultilevel"/>
    <w:tmpl w:val="B8CACE78"/>
    <w:lvl w:ilvl="0" w:tplc="7AA0B4CA">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6"/>
  </w:num>
  <w:num w:numId="6">
    <w:abstractNumId w:val="7"/>
  </w:num>
  <w:num w:numId="7">
    <w:abstractNumId w:val="9"/>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51"/>
    <w:rsid w:val="000118C3"/>
    <w:rsid w:val="00023EA6"/>
    <w:rsid w:val="000312CC"/>
    <w:rsid w:val="000411D9"/>
    <w:rsid w:val="00052103"/>
    <w:rsid w:val="000609EF"/>
    <w:rsid w:val="000663AD"/>
    <w:rsid w:val="00081C85"/>
    <w:rsid w:val="000871D9"/>
    <w:rsid w:val="0009343D"/>
    <w:rsid w:val="000A2312"/>
    <w:rsid w:val="000F2FC0"/>
    <w:rsid w:val="000F362A"/>
    <w:rsid w:val="0011067B"/>
    <w:rsid w:val="001171B0"/>
    <w:rsid w:val="00126476"/>
    <w:rsid w:val="0014343B"/>
    <w:rsid w:val="001840F5"/>
    <w:rsid w:val="00194C84"/>
    <w:rsid w:val="001B19A7"/>
    <w:rsid w:val="00214D28"/>
    <w:rsid w:val="002276A0"/>
    <w:rsid w:val="00233B0F"/>
    <w:rsid w:val="002501DE"/>
    <w:rsid w:val="00277FE5"/>
    <w:rsid w:val="00284EAB"/>
    <w:rsid w:val="002A752C"/>
    <w:rsid w:val="002D0DBB"/>
    <w:rsid w:val="002E49F2"/>
    <w:rsid w:val="00307A88"/>
    <w:rsid w:val="00316E51"/>
    <w:rsid w:val="00335DED"/>
    <w:rsid w:val="003379E3"/>
    <w:rsid w:val="00357868"/>
    <w:rsid w:val="00361E1C"/>
    <w:rsid w:val="00364338"/>
    <w:rsid w:val="003823EE"/>
    <w:rsid w:val="00386FF5"/>
    <w:rsid w:val="00391BF9"/>
    <w:rsid w:val="0039237C"/>
    <w:rsid w:val="003A0B88"/>
    <w:rsid w:val="003A6744"/>
    <w:rsid w:val="003B11D3"/>
    <w:rsid w:val="00430C6B"/>
    <w:rsid w:val="004362C1"/>
    <w:rsid w:val="00451ADA"/>
    <w:rsid w:val="004568CF"/>
    <w:rsid w:val="00460DBC"/>
    <w:rsid w:val="004629A4"/>
    <w:rsid w:val="00480902"/>
    <w:rsid w:val="0048177C"/>
    <w:rsid w:val="004C1C8F"/>
    <w:rsid w:val="004C5AC8"/>
    <w:rsid w:val="004D771A"/>
    <w:rsid w:val="004F631D"/>
    <w:rsid w:val="00500C2A"/>
    <w:rsid w:val="00554370"/>
    <w:rsid w:val="0056783C"/>
    <w:rsid w:val="00574D53"/>
    <w:rsid w:val="005A6DFE"/>
    <w:rsid w:val="005B28FF"/>
    <w:rsid w:val="005C077D"/>
    <w:rsid w:val="00640812"/>
    <w:rsid w:val="0067282A"/>
    <w:rsid w:val="00680143"/>
    <w:rsid w:val="006C0CF8"/>
    <w:rsid w:val="006C2D69"/>
    <w:rsid w:val="00713F33"/>
    <w:rsid w:val="00722FA6"/>
    <w:rsid w:val="00732760"/>
    <w:rsid w:val="0074375E"/>
    <w:rsid w:val="00786F8F"/>
    <w:rsid w:val="00797E86"/>
    <w:rsid w:val="007B7105"/>
    <w:rsid w:val="007C6195"/>
    <w:rsid w:val="007D2F76"/>
    <w:rsid w:val="007D43DC"/>
    <w:rsid w:val="008171B7"/>
    <w:rsid w:val="0082059B"/>
    <w:rsid w:val="00846A75"/>
    <w:rsid w:val="00847D9B"/>
    <w:rsid w:val="00872234"/>
    <w:rsid w:val="008A1A0D"/>
    <w:rsid w:val="008A4170"/>
    <w:rsid w:val="008A72BD"/>
    <w:rsid w:val="008D2B08"/>
    <w:rsid w:val="008E5E80"/>
    <w:rsid w:val="00914C50"/>
    <w:rsid w:val="00966251"/>
    <w:rsid w:val="00967D25"/>
    <w:rsid w:val="009954F4"/>
    <w:rsid w:val="009D0E1F"/>
    <w:rsid w:val="009F38B5"/>
    <w:rsid w:val="009F77D6"/>
    <w:rsid w:val="00A003DB"/>
    <w:rsid w:val="00A04475"/>
    <w:rsid w:val="00A15AC7"/>
    <w:rsid w:val="00A74429"/>
    <w:rsid w:val="00A81D0E"/>
    <w:rsid w:val="00A82C5C"/>
    <w:rsid w:val="00A941E3"/>
    <w:rsid w:val="00A96F66"/>
    <w:rsid w:val="00AC4565"/>
    <w:rsid w:val="00AE6B92"/>
    <w:rsid w:val="00B05464"/>
    <w:rsid w:val="00B12521"/>
    <w:rsid w:val="00B32ECB"/>
    <w:rsid w:val="00B4568D"/>
    <w:rsid w:val="00B64705"/>
    <w:rsid w:val="00B670D8"/>
    <w:rsid w:val="00BD463C"/>
    <w:rsid w:val="00C2616F"/>
    <w:rsid w:val="00C324B3"/>
    <w:rsid w:val="00C35A04"/>
    <w:rsid w:val="00C7409B"/>
    <w:rsid w:val="00C742DE"/>
    <w:rsid w:val="00C91FEF"/>
    <w:rsid w:val="00C942BC"/>
    <w:rsid w:val="00CA49E3"/>
    <w:rsid w:val="00CC4D34"/>
    <w:rsid w:val="00CF3B85"/>
    <w:rsid w:val="00D00B11"/>
    <w:rsid w:val="00D925C4"/>
    <w:rsid w:val="00DA37CE"/>
    <w:rsid w:val="00DB21EA"/>
    <w:rsid w:val="00DF6F19"/>
    <w:rsid w:val="00E1183B"/>
    <w:rsid w:val="00E15B42"/>
    <w:rsid w:val="00EA016C"/>
    <w:rsid w:val="00EA5B06"/>
    <w:rsid w:val="00ED70BD"/>
    <w:rsid w:val="00EE6A00"/>
    <w:rsid w:val="00F26623"/>
    <w:rsid w:val="00F424CA"/>
    <w:rsid w:val="00F65BF0"/>
    <w:rsid w:val="00F74345"/>
    <w:rsid w:val="00F80FA7"/>
    <w:rsid w:val="00F96ACB"/>
    <w:rsid w:val="00FB4D20"/>
    <w:rsid w:val="00FB6EF7"/>
    <w:rsid w:val="00FC33BC"/>
    <w:rsid w:val="00FE221F"/>
    <w:rsid w:val="00FE4E3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791A86"/>
  <w15:docId w15:val="{D2E2C046-97B9-4CA0-A795-185C30C6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1C85"/>
    <w:rPr>
      <w:lang w:val="en-US"/>
    </w:rPr>
  </w:style>
  <w:style w:type="paragraph" w:styleId="Heading5">
    <w:name w:val="heading 5"/>
    <w:basedOn w:val="Normal"/>
    <w:next w:val="Normal"/>
    <w:link w:val="Heading5Char"/>
    <w:qFormat/>
    <w:rsid w:val="00023EA6"/>
    <w:pPr>
      <w:tabs>
        <w:tab w:val="left" w:pos="360"/>
      </w:tabs>
      <w:spacing w:before="160" w:after="80" w:line="240" w:lineRule="auto"/>
      <w:jc w:val="center"/>
      <w:outlineLvl w:val="4"/>
    </w:pPr>
    <w:rPr>
      <w:rFonts w:ascii="Times New Roman" w:eastAsia="SimSun" w:hAnsi="Times New Roman" w:cs="Times New Roman"/>
      <w:smallCaps/>
      <w:noProo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HEADING 1,Medium Grid 1 - Accent 21,Body of text+1,Body of text+2,Body of text+3,List Paragraph11,rpp3,heading 3,normal,Normal1,Normal2,Normal3"/>
    <w:basedOn w:val="Normal"/>
    <w:link w:val="ListParagraphChar"/>
    <w:uiPriority w:val="34"/>
    <w:qFormat/>
    <w:rsid w:val="00966251"/>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rpp3 Char,heading 3 Char"/>
    <w:link w:val="ListParagraph"/>
    <w:uiPriority w:val="34"/>
    <w:locked/>
    <w:rsid w:val="00786F8F"/>
    <w:rPr>
      <w:lang w:val="en-US"/>
    </w:rPr>
  </w:style>
  <w:style w:type="paragraph" w:customStyle="1" w:styleId="Default">
    <w:name w:val="Default"/>
    <w:rsid w:val="004D771A"/>
    <w:pPr>
      <w:autoSpaceDE w:val="0"/>
      <w:autoSpaceDN w:val="0"/>
      <w:adjustRightInd w:val="0"/>
      <w:spacing w:after="0" w:line="240" w:lineRule="auto"/>
    </w:pPr>
    <w:rPr>
      <w:rFonts w:ascii="Book Antiqua" w:eastAsiaTheme="minorHAnsi" w:hAnsi="Book Antiqua" w:cs="Book Antiqua"/>
      <w:color w:val="000000"/>
      <w:sz w:val="24"/>
      <w:szCs w:val="24"/>
      <w:lang w:eastAsia="en-US"/>
    </w:rPr>
  </w:style>
  <w:style w:type="paragraph" w:styleId="Caption">
    <w:name w:val="caption"/>
    <w:basedOn w:val="Normal"/>
    <w:next w:val="Normal"/>
    <w:uiPriority w:val="35"/>
    <w:unhideWhenUsed/>
    <w:qFormat/>
    <w:rsid w:val="000F2FC0"/>
    <w:pPr>
      <w:spacing w:line="240" w:lineRule="auto"/>
      <w:jc w:val="both"/>
    </w:pPr>
    <w:rPr>
      <w:rFonts w:ascii="Times New Roman" w:eastAsiaTheme="minorHAnsi" w:hAnsi="Times New Roman"/>
      <w:b/>
      <w:bCs/>
      <w:color w:val="4F81BD" w:themeColor="accent1"/>
      <w:sz w:val="18"/>
      <w:szCs w:val="18"/>
      <w:lang w:eastAsia="en-US"/>
    </w:rPr>
  </w:style>
  <w:style w:type="character" w:customStyle="1" w:styleId="fontstyle01">
    <w:name w:val="fontstyle01"/>
    <w:basedOn w:val="DefaultParagraphFont"/>
    <w:rsid w:val="000F2FC0"/>
    <w:rPr>
      <w:rFonts w:ascii="Arial" w:hAnsi="Arial" w:cs="Arial" w:hint="default"/>
      <w:b w:val="0"/>
      <w:bCs w:val="0"/>
      <w:i w:val="0"/>
      <w:iCs w:val="0"/>
      <w:color w:val="000000"/>
      <w:sz w:val="20"/>
      <w:szCs w:val="20"/>
    </w:rPr>
  </w:style>
  <w:style w:type="character" w:customStyle="1" w:styleId="Heading5Char">
    <w:name w:val="Heading 5 Char"/>
    <w:basedOn w:val="DefaultParagraphFont"/>
    <w:link w:val="Heading5"/>
    <w:rsid w:val="00023EA6"/>
    <w:rPr>
      <w:rFonts w:ascii="Times New Roman" w:eastAsia="SimSun" w:hAnsi="Times New Roman" w:cs="Times New Roman"/>
      <w:smallCaps/>
      <w:noProof/>
      <w:sz w:val="20"/>
      <w:szCs w:val="20"/>
      <w:lang w:val="en-US" w:eastAsia="en-US"/>
    </w:rPr>
  </w:style>
  <w:style w:type="paragraph" w:styleId="BodyText">
    <w:name w:val="Body Text"/>
    <w:basedOn w:val="Normal"/>
    <w:link w:val="BodyTextChar"/>
    <w:rsid w:val="00023EA6"/>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023EA6"/>
    <w:rPr>
      <w:rFonts w:ascii="Times New Roman" w:eastAsia="SimSun" w:hAnsi="Times New Roman" w:cs="Times New Roman"/>
      <w:spacing w:val="-1"/>
      <w:sz w:val="20"/>
      <w:szCs w:val="20"/>
    </w:rPr>
  </w:style>
  <w:style w:type="paragraph" w:styleId="BalloonText">
    <w:name w:val="Balloon Text"/>
    <w:basedOn w:val="Normal"/>
    <w:link w:val="BalloonTextChar"/>
    <w:uiPriority w:val="99"/>
    <w:semiHidden/>
    <w:unhideWhenUsed/>
    <w:rsid w:val="00391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BF9"/>
    <w:rPr>
      <w:rFonts w:ascii="Segoe UI" w:hAnsi="Segoe UI" w:cs="Segoe UI"/>
      <w:sz w:val="18"/>
      <w:szCs w:val="18"/>
      <w:lang w:val="en-US"/>
    </w:rPr>
  </w:style>
  <w:style w:type="character" w:styleId="Hyperlink">
    <w:name w:val="Hyperlink"/>
    <w:basedOn w:val="DefaultParagraphFont"/>
    <w:uiPriority w:val="99"/>
    <w:unhideWhenUsed/>
    <w:rsid w:val="000609EF"/>
    <w:rPr>
      <w:color w:val="0000FF" w:themeColor="hyperlink"/>
      <w:u w:val="single"/>
    </w:rPr>
  </w:style>
  <w:style w:type="character" w:customStyle="1" w:styleId="UnresolvedMention1">
    <w:name w:val="Unresolved Mention1"/>
    <w:basedOn w:val="DefaultParagraphFont"/>
    <w:uiPriority w:val="99"/>
    <w:semiHidden/>
    <w:unhideWhenUsed/>
    <w:rsid w:val="000609EF"/>
    <w:rPr>
      <w:color w:val="605E5C"/>
      <w:shd w:val="clear" w:color="auto" w:fill="E1DFDD"/>
    </w:rPr>
  </w:style>
  <w:style w:type="character" w:styleId="FollowedHyperlink">
    <w:name w:val="FollowedHyperlink"/>
    <w:basedOn w:val="DefaultParagraphFont"/>
    <w:uiPriority w:val="99"/>
    <w:semiHidden/>
    <w:unhideWhenUsed/>
    <w:rsid w:val="00FC33BC"/>
    <w:rPr>
      <w:color w:val="800080" w:themeColor="followedHyperlink"/>
      <w:u w:val="single"/>
    </w:rPr>
  </w:style>
  <w:style w:type="paragraph" w:styleId="NormalWeb">
    <w:name w:val="Normal (Web)"/>
    <w:basedOn w:val="Normal"/>
    <w:uiPriority w:val="99"/>
    <w:unhideWhenUsed/>
    <w:rsid w:val="00480902"/>
    <w:pPr>
      <w:spacing w:before="100" w:beforeAutospacing="1" w:after="100" w:afterAutospacing="1" w:line="240" w:lineRule="auto"/>
    </w:pPr>
    <w:rPr>
      <w:rFonts w:ascii="Times New Roman" w:eastAsia="SimSun" w:hAnsi="Times New Roman" w:cs="Times New Roman"/>
      <w:sz w:val="24"/>
      <w:szCs w:val="24"/>
      <w:lang w:eastAsia="en-US"/>
    </w:rPr>
  </w:style>
  <w:style w:type="character" w:styleId="CommentReference">
    <w:name w:val="annotation reference"/>
    <w:basedOn w:val="DefaultParagraphFont"/>
    <w:uiPriority w:val="99"/>
    <w:semiHidden/>
    <w:unhideWhenUsed/>
    <w:rsid w:val="00B05464"/>
    <w:rPr>
      <w:sz w:val="16"/>
      <w:szCs w:val="16"/>
    </w:rPr>
  </w:style>
  <w:style w:type="paragraph" w:styleId="CommentText">
    <w:name w:val="annotation text"/>
    <w:basedOn w:val="Normal"/>
    <w:link w:val="CommentTextChar"/>
    <w:uiPriority w:val="99"/>
    <w:semiHidden/>
    <w:unhideWhenUsed/>
    <w:rsid w:val="00B05464"/>
    <w:pPr>
      <w:spacing w:line="240" w:lineRule="auto"/>
    </w:pPr>
    <w:rPr>
      <w:sz w:val="20"/>
      <w:szCs w:val="20"/>
    </w:rPr>
  </w:style>
  <w:style w:type="character" w:customStyle="1" w:styleId="CommentTextChar">
    <w:name w:val="Comment Text Char"/>
    <w:basedOn w:val="DefaultParagraphFont"/>
    <w:link w:val="CommentText"/>
    <w:uiPriority w:val="99"/>
    <w:semiHidden/>
    <w:rsid w:val="00B05464"/>
    <w:rPr>
      <w:sz w:val="20"/>
      <w:szCs w:val="20"/>
      <w:lang w:val="en-US"/>
    </w:rPr>
  </w:style>
  <w:style w:type="paragraph" w:styleId="CommentSubject">
    <w:name w:val="annotation subject"/>
    <w:basedOn w:val="CommentText"/>
    <w:next w:val="CommentText"/>
    <w:link w:val="CommentSubjectChar"/>
    <w:uiPriority w:val="99"/>
    <w:semiHidden/>
    <w:unhideWhenUsed/>
    <w:rsid w:val="00B05464"/>
    <w:rPr>
      <w:b/>
      <w:bCs/>
    </w:rPr>
  </w:style>
  <w:style w:type="character" w:customStyle="1" w:styleId="CommentSubjectChar">
    <w:name w:val="Comment Subject Char"/>
    <w:basedOn w:val="CommentTextChar"/>
    <w:link w:val="CommentSubject"/>
    <w:uiPriority w:val="99"/>
    <w:semiHidden/>
    <w:rsid w:val="00B0546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7032F-7795-418D-8876-B330A385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4811</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AVISIA</cp:lastModifiedBy>
  <cp:revision>5</cp:revision>
  <cp:lastPrinted>2019-08-14T07:06:00Z</cp:lastPrinted>
  <dcterms:created xsi:type="dcterms:W3CDTF">2019-09-30T12:43:00Z</dcterms:created>
  <dcterms:modified xsi:type="dcterms:W3CDTF">2019-09-30T13:34:00Z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http://www.zotero.org/styles/universitas-negeri-yogyakarta-program-pascasarjana</vt:lpwstr>
  </property>
  <property fmtid="{D5CDD505-2E9C-101B-9397-08002B2CF9AE}" pid="22" name="Mendeley Recent Style Name 9_1">
    <vt:lpwstr>Universitas Negeri Yogyakarta - Program Pascasarjana (Indonesian)</vt:lpwstr>
  </property>
  <property fmtid="{D5CDD505-2E9C-101B-9397-08002B2CF9AE}" pid="23" name="Mendeley Unique User Id_1">
    <vt:lpwstr>0325dbcf-4b19-39e8-93bf-d6b4b23ee438</vt:lpwstr>
  </property>
  <property fmtid="{D5CDD505-2E9C-101B-9397-08002B2CF9AE}" pid="24" name="Mendeley Citation Style_1">
    <vt:lpwstr>http://www.zotero.org/styles/universitas-negeri-yogyakarta-program-pascasarjana</vt:lpwstr>
  </property>
</Properties>
</file>