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9D" w:rsidRPr="005B7054" w:rsidRDefault="00B47A89" w:rsidP="009337AF">
      <w:pPr>
        <w:jc w:val="center"/>
        <w:rPr>
          <w:b/>
          <w:sz w:val="32"/>
          <w:lang w:eastAsia="ja-JP"/>
        </w:rPr>
      </w:pPr>
      <w:bookmarkStart w:id="0" w:name="bookmark1"/>
      <w:r w:rsidRPr="005B7054">
        <w:rPr>
          <w:b/>
          <w:sz w:val="32"/>
          <w:lang w:eastAsia="ja-JP"/>
        </w:rPr>
        <w:t>University Competitive Advantage</w:t>
      </w:r>
      <w:r w:rsidR="002F071C">
        <w:rPr>
          <w:b/>
          <w:sz w:val="32"/>
          <w:lang w:val="id-ID" w:eastAsia="ja-JP"/>
        </w:rPr>
        <w:t>s</w:t>
      </w:r>
      <w:r w:rsidRPr="005B7054">
        <w:rPr>
          <w:b/>
          <w:sz w:val="32"/>
          <w:lang w:eastAsia="ja-JP"/>
        </w:rPr>
        <w:t xml:space="preserve"> Based </w:t>
      </w:r>
      <w:r>
        <w:rPr>
          <w:b/>
          <w:sz w:val="32"/>
          <w:lang w:eastAsia="ja-JP"/>
        </w:rPr>
        <w:t xml:space="preserve">on the </w:t>
      </w:r>
      <w:r w:rsidRPr="005B7054">
        <w:rPr>
          <w:b/>
          <w:sz w:val="32"/>
          <w:lang w:eastAsia="ja-JP"/>
        </w:rPr>
        <w:t xml:space="preserve">Model of </w:t>
      </w:r>
      <w:r w:rsidR="00101E80" w:rsidRPr="005B7054">
        <w:rPr>
          <w:b/>
          <w:sz w:val="32"/>
          <w:lang w:eastAsia="ja-JP"/>
        </w:rPr>
        <w:t xml:space="preserve">Fuzzy VRIO and THES </w:t>
      </w:r>
    </w:p>
    <w:p w:rsidR="00B90DF3" w:rsidRPr="005B7054" w:rsidRDefault="00B90DF3" w:rsidP="005B7054">
      <w:pPr>
        <w:rPr>
          <w:sz w:val="24"/>
        </w:rPr>
      </w:pPr>
    </w:p>
    <w:bookmarkEnd w:id="0"/>
    <w:p w:rsidR="005B7054" w:rsidRDefault="005B7054" w:rsidP="005B7054">
      <w:pPr>
        <w:jc w:val="center"/>
        <w:rPr>
          <w:sz w:val="24"/>
          <w:lang w:eastAsia="ja-JP"/>
        </w:rPr>
      </w:pPr>
      <w:r w:rsidRPr="005B7054">
        <w:rPr>
          <w:sz w:val="24"/>
          <w:lang w:eastAsia="ja-JP"/>
        </w:rPr>
        <w:t>Setyabudi Indartono,</w:t>
      </w:r>
      <w:r w:rsidR="009337AF">
        <w:rPr>
          <w:sz w:val="24"/>
          <w:lang w:eastAsia="ja-JP"/>
        </w:rPr>
        <w:t xml:space="preserve"> </w:t>
      </w:r>
      <w:hyperlink r:id="rId8" w:history="1">
        <w:r w:rsidR="009337AF" w:rsidRPr="00B205F9">
          <w:rPr>
            <w:rStyle w:val="Hyperlink"/>
            <w:sz w:val="24"/>
            <w:lang w:eastAsia="ja-JP"/>
          </w:rPr>
          <w:t>setyabudi_indartono@uny.ac.id</w:t>
        </w:r>
      </w:hyperlink>
      <w:r w:rsidR="009337AF">
        <w:rPr>
          <w:sz w:val="24"/>
          <w:lang w:eastAsia="ja-JP"/>
        </w:rPr>
        <w:t xml:space="preserve"> </w:t>
      </w:r>
      <w:r w:rsidR="009337AF" w:rsidRPr="009337AF">
        <w:rPr>
          <w:sz w:val="24"/>
          <w:lang w:eastAsia="ja-JP"/>
        </w:rPr>
        <w:t xml:space="preserve"> </w:t>
      </w:r>
      <w:r w:rsidR="009337AF">
        <w:rPr>
          <w:sz w:val="24"/>
          <w:lang w:eastAsia="ja-JP"/>
        </w:rPr>
        <w:t xml:space="preserve"> </w:t>
      </w:r>
    </w:p>
    <w:p w:rsidR="005B7054" w:rsidRDefault="00101E80" w:rsidP="005B7054">
      <w:pPr>
        <w:jc w:val="center"/>
        <w:rPr>
          <w:sz w:val="24"/>
          <w:lang w:eastAsia="ja-JP"/>
        </w:rPr>
      </w:pPr>
      <w:proofErr w:type="spellStart"/>
      <w:r w:rsidRPr="005B7054">
        <w:rPr>
          <w:sz w:val="24"/>
          <w:lang w:eastAsia="ja-JP"/>
        </w:rPr>
        <w:t>Sudiyatno</w:t>
      </w:r>
      <w:proofErr w:type="spellEnd"/>
      <w:r w:rsidRPr="005B7054">
        <w:rPr>
          <w:sz w:val="24"/>
          <w:lang w:eastAsia="ja-JP"/>
        </w:rPr>
        <w:t>,</w:t>
      </w:r>
      <w:r w:rsidR="009337AF">
        <w:rPr>
          <w:sz w:val="24"/>
          <w:lang w:eastAsia="ja-JP"/>
        </w:rPr>
        <w:t xml:space="preserve"> </w:t>
      </w:r>
      <w:hyperlink r:id="rId9" w:history="1">
        <w:r w:rsidR="009337AF" w:rsidRPr="00B205F9">
          <w:rPr>
            <w:rStyle w:val="Hyperlink"/>
            <w:sz w:val="24"/>
            <w:lang w:eastAsia="ja-JP"/>
          </w:rPr>
          <w:t>sudiyatno@uny.ac.id</w:t>
        </w:r>
      </w:hyperlink>
      <w:r w:rsidR="009337AF">
        <w:rPr>
          <w:sz w:val="24"/>
          <w:lang w:eastAsia="ja-JP"/>
        </w:rPr>
        <w:t xml:space="preserve"> </w:t>
      </w:r>
    </w:p>
    <w:p w:rsidR="005B7054" w:rsidRDefault="005B7054" w:rsidP="005B7054">
      <w:pPr>
        <w:jc w:val="center"/>
        <w:rPr>
          <w:sz w:val="24"/>
          <w:lang w:eastAsia="ja-JP"/>
        </w:rPr>
      </w:pPr>
      <w:proofErr w:type="spellStart"/>
      <w:r w:rsidRPr="005B7054">
        <w:rPr>
          <w:sz w:val="24"/>
          <w:lang w:eastAsia="ja-JP"/>
        </w:rPr>
        <w:t>Universitas</w:t>
      </w:r>
      <w:proofErr w:type="spellEnd"/>
      <w:r w:rsidRPr="005B7054">
        <w:rPr>
          <w:sz w:val="24"/>
          <w:lang w:eastAsia="ja-JP"/>
        </w:rPr>
        <w:t xml:space="preserve"> </w:t>
      </w:r>
      <w:proofErr w:type="spellStart"/>
      <w:r w:rsidRPr="005B7054">
        <w:rPr>
          <w:sz w:val="24"/>
          <w:lang w:eastAsia="ja-JP"/>
        </w:rPr>
        <w:t>Negeri</w:t>
      </w:r>
      <w:proofErr w:type="spellEnd"/>
      <w:r w:rsidRPr="005B7054">
        <w:rPr>
          <w:sz w:val="24"/>
          <w:lang w:eastAsia="ja-JP"/>
        </w:rPr>
        <w:t xml:space="preserve"> Yogyakarta</w:t>
      </w:r>
    </w:p>
    <w:p w:rsidR="00357666" w:rsidRPr="005B7054" w:rsidRDefault="00AC4FEA" w:rsidP="005B7054">
      <w:pPr>
        <w:jc w:val="center"/>
        <w:rPr>
          <w:sz w:val="24"/>
          <w:lang w:eastAsia="ja-JP"/>
        </w:rPr>
      </w:pPr>
      <w:r w:rsidRPr="005B7054">
        <w:rPr>
          <w:sz w:val="24"/>
          <w:lang w:eastAsia="ja-JP"/>
        </w:rPr>
        <w:t xml:space="preserve">Ferry </w:t>
      </w:r>
      <w:proofErr w:type="spellStart"/>
      <w:r w:rsidRPr="005B7054">
        <w:rPr>
          <w:sz w:val="24"/>
          <w:lang w:eastAsia="ja-JP"/>
        </w:rPr>
        <w:t>Wahyu</w:t>
      </w:r>
      <w:proofErr w:type="spellEnd"/>
      <w:r w:rsidRPr="005B7054">
        <w:rPr>
          <w:sz w:val="24"/>
          <w:lang w:eastAsia="ja-JP"/>
        </w:rPr>
        <w:t xml:space="preserve"> </w:t>
      </w:r>
      <w:proofErr w:type="spellStart"/>
      <w:r w:rsidRPr="005B7054">
        <w:rPr>
          <w:sz w:val="24"/>
          <w:lang w:eastAsia="ja-JP"/>
        </w:rPr>
        <w:t>Wibowo</w:t>
      </w:r>
      <w:proofErr w:type="spellEnd"/>
      <w:r w:rsidR="009337AF">
        <w:rPr>
          <w:sz w:val="24"/>
          <w:lang w:eastAsia="ja-JP"/>
        </w:rPr>
        <w:t xml:space="preserve">, </w:t>
      </w:r>
      <w:hyperlink r:id="rId10" w:history="1">
        <w:r w:rsidR="009337AF" w:rsidRPr="00B205F9">
          <w:rPr>
            <w:rStyle w:val="Hyperlink"/>
            <w:sz w:val="24"/>
            <w:lang w:eastAsia="ja-JP"/>
          </w:rPr>
          <w:t>ferry.w</w:t>
        </w:r>
        <w:r w:rsidR="009337AF" w:rsidRPr="00B205F9">
          <w:rPr>
            <w:rStyle w:val="Hyperlink"/>
            <w:sz w:val="24"/>
          </w:rPr>
          <w:t>@</w:t>
        </w:r>
        <w:r w:rsidR="009337AF" w:rsidRPr="00B205F9">
          <w:rPr>
            <w:rStyle w:val="Hyperlink"/>
            <w:sz w:val="24"/>
            <w:lang w:eastAsia="ja-JP"/>
          </w:rPr>
          <w:t>amikom.ac.id</w:t>
        </w:r>
      </w:hyperlink>
      <w:r w:rsidR="009337AF">
        <w:rPr>
          <w:sz w:val="24"/>
          <w:lang w:eastAsia="ja-JP"/>
        </w:rPr>
        <w:t xml:space="preserve"> </w:t>
      </w:r>
    </w:p>
    <w:p w:rsidR="005B7054" w:rsidRDefault="00101E80" w:rsidP="005B7054">
      <w:pPr>
        <w:jc w:val="center"/>
        <w:rPr>
          <w:sz w:val="24"/>
          <w:lang w:eastAsia="ja-JP"/>
        </w:rPr>
      </w:pPr>
      <w:proofErr w:type="spellStart"/>
      <w:r w:rsidRPr="005B7054">
        <w:rPr>
          <w:sz w:val="24"/>
          <w:lang w:eastAsia="ja-JP"/>
        </w:rPr>
        <w:t>Universitas</w:t>
      </w:r>
      <w:proofErr w:type="spellEnd"/>
      <w:r w:rsidRPr="005B7054">
        <w:rPr>
          <w:sz w:val="24"/>
          <w:lang w:eastAsia="ja-JP"/>
        </w:rPr>
        <w:t xml:space="preserve"> </w:t>
      </w:r>
      <w:proofErr w:type="spellStart"/>
      <w:r w:rsidRPr="005B7054">
        <w:rPr>
          <w:sz w:val="24"/>
          <w:lang w:eastAsia="ja-JP"/>
        </w:rPr>
        <w:t>Amikom</w:t>
      </w:r>
      <w:proofErr w:type="spellEnd"/>
      <w:r w:rsidRPr="005B7054">
        <w:rPr>
          <w:sz w:val="24"/>
          <w:lang w:eastAsia="ja-JP"/>
        </w:rPr>
        <w:t xml:space="preserve"> Yogyakarta</w:t>
      </w:r>
    </w:p>
    <w:p w:rsidR="009337AF" w:rsidRDefault="009337AF" w:rsidP="005B7054">
      <w:pPr>
        <w:jc w:val="center"/>
        <w:rPr>
          <w:sz w:val="24"/>
          <w:lang w:eastAsia="ja-JP"/>
        </w:rPr>
      </w:pPr>
    </w:p>
    <w:p w:rsidR="00497670" w:rsidRPr="009337AF" w:rsidRDefault="009337AF" w:rsidP="009337AF">
      <w:pPr>
        <w:jc w:val="center"/>
        <w:rPr>
          <w:b/>
          <w:sz w:val="24"/>
        </w:rPr>
      </w:pPr>
      <w:r w:rsidRPr="009337AF">
        <w:rPr>
          <w:b/>
          <w:sz w:val="24"/>
          <w:lang w:eastAsia="ja-JP"/>
        </w:rPr>
        <w:t xml:space="preserve">Abstract </w:t>
      </w:r>
    </w:p>
    <w:p w:rsidR="007925AB" w:rsidRDefault="009D0C4B" w:rsidP="001C0B7C">
      <w:pPr>
        <w:rPr>
          <w:sz w:val="24"/>
          <w:lang w:eastAsia="ja-JP"/>
        </w:rPr>
      </w:pPr>
      <w:r w:rsidRPr="005B7054">
        <w:rPr>
          <w:sz w:val="24"/>
          <w:lang w:eastAsia="ja-JP"/>
        </w:rPr>
        <w:t>Th</w:t>
      </w:r>
      <w:r w:rsidR="005930F8" w:rsidRPr="005B7054">
        <w:rPr>
          <w:sz w:val="24"/>
          <w:lang w:eastAsia="ja-JP"/>
        </w:rPr>
        <w:t xml:space="preserve">is paper proposed a novel </w:t>
      </w:r>
      <w:r w:rsidR="00041102" w:rsidRPr="005B7054">
        <w:rPr>
          <w:sz w:val="24"/>
          <w:lang w:eastAsia="ja-JP"/>
        </w:rPr>
        <w:t xml:space="preserve">framework </w:t>
      </w:r>
      <w:r w:rsidR="005930F8" w:rsidRPr="005B7054">
        <w:rPr>
          <w:sz w:val="24"/>
          <w:lang w:eastAsia="ja-JP"/>
        </w:rPr>
        <w:t xml:space="preserve">model </w:t>
      </w:r>
      <w:r w:rsidR="0097547B">
        <w:rPr>
          <w:sz w:val="24"/>
          <w:lang w:eastAsia="ja-JP"/>
        </w:rPr>
        <w:t xml:space="preserve">to find out </w:t>
      </w:r>
      <w:r w:rsidR="00201FC0" w:rsidRPr="005B7054">
        <w:rPr>
          <w:sz w:val="24"/>
          <w:lang w:eastAsia="ja-JP"/>
        </w:rPr>
        <w:t>university competitive advantage</w:t>
      </w:r>
      <w:r w:rsidR="002F071C">
        <w:rPr>
          <w:sz w:val="24"/>
          <w:lang w:val="id-ID" w:eastAsia="ja-JP"/>
        </w:rPr>
        <w:t>s</w:t>
      </w:r>
      <w:r w:rsidR="00201FC0" w:rsidRPr="005B7054">
        <w:rPr>
          <w:sz w:val="24"/>
          <w:lang w:eastAsia="ja-JP"/>
        </w:rPr>
        <w:t xml:space="preserve">. </w:t>
      </w:r>
      <w:r w:rsidR="0097547B">
        <w:rPr>
          <w:sz w:val="24"/>
          <w:lang w:eastAsia="ja-JP"/>
        </w:rPr>
        <w:t xml:space="preserve">The </w:t>
      </w:r>
      <w:r w:rsidR="00201FC0" w:rsidRPr="005B7054">
        <w:rPr>
          <w:sz w:val="24"/>
          <w:lang w:eastAsia="ja-JP"/>
        </w:rPr>
        <w:t>f</w:t>
      </w:r>
      <w:r w:rsidR="005930F8" w:rsidRPr="005B7054">
        <w:rPr>
          <w:sz w:val="24"/>
          <w:lang w:eastAsia="ja-JP"/>
        </w:rPr>
        <w:t>uzzy</w:t>
      </w:r>
      <w:r w:rsidR="00201FC0" w:rsidRPr="005B7054">
        <w:rPr>
          <w:sz w:val="24"/>
          <w:lang w:eastAsia="ja-JP"/>
        </w:rPr>
        <w:t xml:space="preserve"> logic</w:t>
      </w:r>
      <w:r w:rsidR="002F071C">
        <w:rPr>
          <w:sz w:val="24"/>
          <w:lang w:val="id-ID" w:eastAsia="ja-JP"/>
        </w:rPr>
        <w:t xml:space="preserve"> used to arrange variables:</w:t>
      </w:r>
      <w:r w:rsidR="005930F8" w:rsidRPr="005B7054">
        <w:rPr>
          <w:sz w:val="24"/>
          <w:lang w:eastAsia="ja-JP"/>
        </w:rPr>
        <w:t xml:space="preserve"> </w:t>
      </w:r>
      <w:r w:rsidR="00201FC0" w:rsidRPr="005B7054">
        <w:rPr>
          <w:sz w:val="24"/>
          <w:lang w:eastAsia="ja-JP"/>
        </w:rPr>
        <w:t xml:space="preserve">valuable, rareness, inimitability, and </w:t>
      </w:r>
      <w:proofErr w:type="spellStart"/>
      <w:r w:rsidR="00201FC0" w:rsidRPr="005B7054">
        <w:rPr>
          <w:sz w:val="24"/>
          <w:lang w:eastAsia="ja-JP"/>
        </w:rPr>
        <w:t>organizable</w:t>
      </w:r>
      <w:proofErr w:type="spellEnd"/>
      <w:r w:rsidR="00201FC0" w:rsidRPr="005B7054">
        <w:rPr>
          <w:sz w:val="24"/>
          <w:lang w:eastAsia="ja-JP"/>
        </w:rPr>
        <w:t xml:space="preserve"> (VRIO); and times higher </w:t>
      </w:r>
      <w:r w:rsidR="00AF0D5D" w:rsidRPr="005B7054">
        <w:rPr>
          <w:sz w:val="24"/>
          <w:lang w:eastAsia="ja-JP"/>
        </w:rPr>
        <w:t>education supplement (THES)</w:t>
      </w:r>
      <w:r w:rsidR="002F071C">
        <w:rPr>
          <w:sz w:val="24"/>
          <w:lang w:val="id-ID" w:eastAsia="ja-JP"/>
        </w:rPr>
        <w:t xml:space="preserve"> and</w:t>
      </w:r>
      <w:r w:rsidR="0097547B">
        <w:rPr>
          <w:sz w:val="24"/>
          <w:lang w:eastAsia="ja-JP"/>
        </w:rPr>
        <w:t xml:space="preserve"> </w:t>
      </w:r>
      <w:r w:rsidR="002F071C">
        <w:rPr>
          <w:sz w:val="24"/>
          <w:lang w:val="id-ID" w:eastAsia="ja-JP"/>
        </w:rPr>
        <w:t>in developing university</w:t>
      </w:r>
      <w:r w:rsidR="0097547B">
        <w:rPr>
          <w:sz w:val="24"/>
          <w:lang w:eastAsia="ja-JP"/>
        </w:rPr>
        <w:t xml:space="preserve"> </w:t>
      </w:r>
      <w:r w:rsidR="002F071C">
        <w:rPr>
          <w:sz w:val="24"/>
          <w:lang w:val="id-ID" w:eastAsia="ja-JP"/>
        </w:rPr>
        <w:t>strategic plan</w:t>
      </w:r>
      <w:r w:rsidR="00685E14" w:rsidRPr="005B7054">
        <w:rPr>
          <w:sz w:val="24"/>
          <w:lang w:eastAsia="ja-JP"/>
        </w:rPr>
        <w:t>. Th</w:t>
      </w:r>
      <w:r w:rsidR="009B06F6">
        <w:rPr>
          <w:sz w:val="24"/>
          <w:lang w:eastAsia="ja-JP"/>
        </w:rPr>
        <w:t xml:space="preserve">e result of </w:t>
      </w:r>
      <w:r w:rsidR="00D576A1" w:rsidRPr="005B7054">
        <w:rPr>
          <w:sz w:val="24"/>
          <w:lang w:eastAsia="ja-JP"/>
        </w:rPr>
        <w:t>strength, weakness, opportunity, and threat (SWOT)</w:t>
      </w:r>
      <w:r w:rsidR="009B06F6">
        <w:rPr>
          <w:sz w:val="24"/>
          <w:lang w:eastAsia="ja-JP"/>
        </w:rPr>
        <w:t xml:space="preserve"> analysis were used to</w:t>
      </w:r>
      <w:r w:rsidR="00D576A1" w:rsidRPr="005B7054">
        <w:rPr>
          <w:sz w:val="24"/>
          <w:lang w:eastAsia="ja-JP"/>
        </w:rPr>
        <w:t xml:space="preserve"> </w:t>
      </w:r>
      <w:r w:rsidR="009B06F6">
        <w:rPr>
          <w:sz w:val="24"/>
          <w:lang w:eastAsia="ja-JP"/>
        </w:rPr>
        <w:t>be the preliminary information</w:t>
      </w:r>
      <w:r w:rsidR="008B7343">
        <w:rPr>
          <w:sz w:val="24"/>
          <w:lang w:eastAsia="ja-JP"/>
        </w:rPr>
        <w:t xml:space="preserve"> on</w:t>
      </w:r>
      <w:r w:rsidR="009B06F6">
        <w:rPr>
          <w:sz w:val="24"/>
          <w:lang w:eastAsia="ja-JP"/>
        </w:rPr>
        <w:t xml:space="preserve"> </w:t>
      </w:r>
      <w:r w:rsidR="00D576A1" w:rsidRPr="005B7054">
        <w:rPr>
          <w:sz w:val="24"/>
          <w:lang w:eastAsia="ja-JP"/>
        </w:rPr>
        <w:t>the university strategic plan</w:t>
      </w:r>
      <w:r w:rsidR="008B7343">
        <w:rPr>
          <w:sz w:val="24"/>
          <w:lang w:eastAsia="ja-JP"/>
        </w:rPr>
        <w:t xml:space="preserve"> development</w:t>
      </w:r>
      <w:r w:rsidR="00D576A1" w:rsidRPr="005B7054">
        <w:rPr>
          <w:sz w:val="24"/>
          <w:lang w:eastAsia="ja-JP"/>
        </w:rPr>
        <w:t xml:space="preserve">. </w:t>
      </w:r>
      <w:r w:rsidR="002F071C">
        <w:rPr>
          <w:sz w:val="24"/>
          <w:lang w:eastAsia="ja-JP"/>
        </w:rPr>
        <w:t xml:space="preserve">The </w:t>
      </w:r>
      <w:r w:rsidR="002F071C">
        <w:rPr>
          <w:sz w:val="24"/>
          <w:lang w:val="id-ID" w:eastAsia="ja-JP"/>
        </w:rPr>
        <w:t xml:space="preserve">main </w:t>
      </w:r>
      <w:r w:rsidR="002F071C">
        <w:rPr>
          <w:sz w:val="24"/>
          <w:lang w:eastAsia="ja-JP"/>
        </w:rPr>
        <w:t>research method</w:t>
      </w:r>
      <w:r w:rsidR="002F071C">
        <w:rPr>
          <w:sz w:val="24"/>
          <w:lang w:val="id-ID" w:eastAsia="ja-JP"/>
        </w:rPr>
        <w:t>s</w:t>
      </w:r>
      <w:r w:rsidR="004C5C32" w:rsidRPr="005B7054">
        <w:rPr>
          <w:sz w:val="24"/>
          <w:lang w:eastAsia="ja-JP"/>
        </w:rPr>
        <w:t xml:space="preserve"> used in this paper was </w:t>
      </w:r>
      <w:r w:rsidR="002F071C">
        <w:rPr>
          <w:sz w:val="24"/>
          <w:lang w:val="id-ID" w:eastAsia="ja-JP"/>
        </w:rPr>
        <w:t xml:space="preserve">developed based on </w:t>
      </w:r>
      <w:r w:rsidR="002F071C">
        <w:rPr>
          <w:sz w:val="24"/>
          <w:lang w:eastAsia="ja-JP"/>
        </w:rPr>
        <w:t>a quantitative</w:t>
      </w:r>
      <w:r w:rsidR="004C5C32" w:rsidRPr="005B7054">
        <w:rPr>
          <w:sz w:val="24"/>
          <w:lang w:eastAsia="ja-JP"/>
        </w:rPr>
        <w:t xml:space="preserve"> research</w:t>
      </w:r>
      <w:r w:rsidR="002F071C">
        <w:rPr>
          <w:sz w:val="24"/>
          <w:lang w:val="id-ID" w:eastAsia="ja-JP"/>
        </w:rPr>
        <w:t xml:space="preserve"> approach</w:t>
      </w:r>
      <w:r w:rsidR="004C5C32" w:rsidRPr="005B7054">
        <w:rPr>
          <w:sz w:val="24"/>
          <w:lang w:eastAsia="ja-JP"/>
        </w:rPr>
        <w:t xml:space="preserve">. </w:t>
      </w:r>
      <w:r w:rsidR="0017133A" w:rsidRPr="005B7054">
        <w:rPr>
          <w:sz w:val="24"/>
          <w:lang w:eastAsia="ja-JP"/>
        </w:rPr>
        <w:t xml:space="preserve">The </w:t>
      </w:r>
      <w:r w:rsidR="008B7343">
        <w:rPr>
          <w:sz w:val="24"/>
          <w:lang w:eastAsia="ja-JP"/>
        </w:rPr>
        <w:t xml:space="preserve">indicators of </w:t>
      </w:r>
      <w:r w:rsidR="0017133A" w:rsidRPr="005B7054">
        <w:rPr>
          <w:sz w:val="24"/>
          <w:lang w:eastAsia="ja-JP"/>
        </w:rPr>
        <w:t xml:space="preserve">VRIO </w:t>
      </w:r>
      <w:r w:rsidR="008B7343">
        <w:rPr>
          <w:sz w:val="24"/>
          <w:lang w:eastAsia="ja-JP"/>
        </w:rPr>
        <w:t>are measured by number of c</w:t>
      </w:r>
      <w:r w:rsidR="0017133A" w:rsidRPr="005B7054">
        <w:rPr>
          <w:sz w:val="24"/>
          <w:lang w:eastAsia="ja-JP"/>
        </w:rPr>
        <w:t>apabilit</w:t>
      </w:r>
      <w:r w:rsidR="008B7343">
        <w:rPr>
          <w:sz w:val="24"/>
          <w:lang w:eastAsia="ja-JP"/>
        </w:rPr>
        <w:t>ies evidence for valuable</w:t>
      </w:r>
      <w:r w:rsidR="0017133A" w:rsidRPr="005B7054">
        <w:rPr>
          <w:sz w:val="24"/>
          <w:lang w:eastAsia="ja-JP"/>
        </w:rPr>
        <w:t xml:space="preserve">; </w:t>
      </w:r>
      <w:r w:rsidR="008B7343">
        <w:rPr>
          <w:sz w:val="24"/>
          <w:lang w:eastAsia="ja-JP"/>
        </w:rPr>
        <w:t xml:space="preserve">length of </w:t>
      </w:r>
      <w:r w:rsidR="001C0B7C">
        <w:rPr>
          <w:sz w:val="24"/>
          <w:lang w:eastAsia="ja-JP"/>
        </w:rPr>
        <w:t>problem-solving</w:t>
      </w:r>
      <w:r w:rsidR="008B7343">
        <w:rPr>
          <w:sz w:val="24"/>
          <w:lang w:eastAsia="ja-JP"/>
        </w:rPr>
        <w:t xml:space="preserve"> </w:t>
      </w:r>
      <w:r w:rsidR="00277255" w:rsidRPr="005B7054">
        <w:rPr>
          <w:sz w:val="24"/>
          <w:lang w:eastAsia="ja-JP"/>
        </w:rPr>
        <w:t>abilit</w:t>
      </w:r>
      <w:r w:rsidR="008B7343">
        <w:rPr>
          <w:sz w:val="24"/>
          <w:lang w:eastAsia="ja-JP"/>
        </w:rPr>
        <w:t>ies</w:t>
      </w:r>
      <w:r w:rsidR="00277255" w:rsidRPr="005B7054">
        <w:rPr>
          <w:sz w:val="24"/>
          <w:lang w:eastAsia="ja-JP"/>
        </w:rPr>
        <w:t xml:space="preserve"> evidence </w:t>
      </w:r>
      <w:r w:rsidR="008B7343">
        <w:rPr>
          <w:sz w:val="24"/>
          <w:lang w:eastAsia="ja-JP"/>
        </w:rPr>
        <w:t>for rareness</w:t>
      </w:r>
      <w:r w:rsidR="00277255" w:rsidRPr="005B7054">
        <w:rPr>
          <w:sz w:val="24"/>
          <w:lang w:eastAsia="ja-JP"/>
        </w:rPr>
        <w:t xml:space="preserve">; </w:t>
      </w:r>
      <w:r w:rsidR="001C0B7C">
        <w:rPr>
          <w:sz w:val="24"/>
          <w:lang w:eastAsia="ja-JP"/>
        </w:rPr>
        <w:t xml:space="preserve">potential </w:t>
      </w:r>
      <w:r w:rsidR="00F21605" w:rsidRPr="005B7054">
        <w:rPr>
          <w:sz w:val="24"/>
          <w:lang w:eastAsia="ja-JP"/>
        </w:rPr>
        <w:t xml:space="preserve">competitors to replace the strength </w:t>
      </w:r>
      <w:r w:rsidR="001C0B7C">
        <w:rPr>
          <w:sz w:val="24"/>
          <w:lang w:eastAsia="ja-JP"/>
        </w:rPr>
        <w:t>for imitability</w:t>
      </w:r>
      <w:r w:rsidR="00F21605" w:rsidRPr="005B7054">
        <w:rPr>
          <w:sz w:val="24"/>
          <w:lang w:eastAsia="ja-JP"/>
        </w:rPr>
        <w:t>;</w:t>
      </w:r>
      <w:r w:rsidR="007925AB" w:rsidRPr="005B7054">
        <w:rPr>
          <w:sz w:val="24"/>
          <w:lang w:eastAsia="ja-JP"/>
        </w:rPr>
        <w:t xml:space="preserve"> and </w:t>
      </w:r>
      <w:r w:rsidR="001C0B7C">
        <w:rPr>
          <w:sz w:val="24"/>
          <w:lang w:eastAsia="ja-JP"/>
        </w:rPr>
        <w:t>manageable potential</w:t>
      </w:r>
      <w:r w:rsidR="001C0B7C" w:rsidRPr="005B7054">
        <w:rPr>
          <w:sz w:val="24"/>
          <w:lang w:eastAsia="ja-JP"/>
        </w:rPr>
        <w:t xml:space="preserve"> </w:t>
      </w:r>
      <w:r w:rsidR="007925AB" w:rsidRPr="005B7054">
        <w:rPr>
          <w:sz w:val="24"/>
          <w:lang w:eastAsia="ja-JP"/>
        </w:rPr>
        <w:t xml:space="preserve">strength </w:t>
      </w:r>
      <w:r w:rsidR="001C0B7C">
        <w:rPr>
          <w:sz w:val="24"/>
          <w:lang w:eastAsia="ja-JP"/>
        </w:rPr>
        <w:t>on the</w:t>
      </w:r>
      <w:r w:rsidR="007925AB" w:rsidRPr="005B7054">
        <w:rPr>
          <w:sz w:val="24"/>
          <w:lang w:eastAsia="ja-JP"/>
        </w:rPr>
        <w:t xml:space="preserve"> functions in management</w:t>
      </w:r>
      <w:r w:rsidR="001C0B7C">
        <w:rPr>
          <w:sz w:val="24"/>
          <w:lang w:eastAsia="ja-JP"/>
        </w:rPr>
        <w:t xml:space="preserve"> for organizable</w:t>
      </w:r>
      <w:r w:rsidR="007925AB" w:rsidRPr="005B7054">
        <w:rPr>
          <w:sz w:val="24"/>
          <w:lang w:eastAsia="ja-JP"/>
        </w:rPr>
        <w:t>.</w:t>
      </w:r>
      <w:r w:rsidR="001C0B7C">
        <w:rPr>
          <w:sz w:val="24"/>
          <w:lang w:eastAsia="ja-JP"/>
        </w:rPr>
        <w:t xml:space="preserve"> The main attention on the university strategic plan are</w:t>
      </w:r>
      <w:r w:rsidR="002F071C">
        <w:rPr>
          <w:sz w:val="24"/>
          <w:lang w:val="id-ID" w:eastAsia="ja-JP"/>
        </w:rPr>
        <w:t xml:space="preserve"> in area</w:t>
      </w:r>
      <w:r w:rsidR="001C0B7C">
        <w:rPr>
          <w:sz w:val="24"/>
          <w:lang w:eastAsia="ja-JP"/>
        </w:rPr>
        <w:t xml:space="preserve"> t</w:t>
      </w:r>
      <w:r w:rsidR="001C0B7C" w:rsidRPr="001C0B7C">
        <w:rPr>
          <w:sz w:val="24"/>
          <w:lang w:eastAsia="ja-JP"/>
        </w:rPr>
        <w:t>eaching</w:t>
      </w:r>
      <w:r w:rsidR="001C0B7C">
        <w:rPr>
          <w:sz w:val="24"/>
          <w:lang w:eastAsia="ja-JP"/>
        </w:rPr>
        <w:t>, i</w:t>
      </w:r>
      <w:r w:rsidR="001C0B7C" w:rsidRPr="001C0B7C">
        <w:rPr>
          <w:sz w:val="24"/>
          <w:lang w:eastAsia="ja-JP"/>
        </w:rPr>
        <w:t>nternational outlook</w:t>
      </w:r>
      <w:r w:rsidR="001C0B7C">
        <w:rPr>
          <w:sz w:val="24"/>
          <w:lang w:eastAsia="ja-JP"/>
        </w:rPr>
        <w:t>, r</w:t>
      </w:r>
      <w:r w:rsidR="001C0B7C" w:rsidRPr="001C0B7C">
        <w:rPr>
          <w:sz w:val="24"/>
          <w:lang w:eastAsia="ja-JP"/>
        </w:rPr>
        <w:t>esearch</w:t>
      </w:r>
      <w:r w:rsidR="001C0B7C">
        <w:rPr>
          <w:sz w:val="24"/>
          <w:lang w:eastAsia="ja-JP"/>
        </w:rPr>
        <w:t>, c</w:t>
      </w:r>
      <w:r w:rsidR="001C0B7C" w:rsidRPr="001C0B7C">
        <w:rPr>
          <w:sz w:val="24"/>
          <w:lang w:eastAsia="ja-JP"/>
        </w:rPr>
        <w:t>itations</w:t>
      </w:r>
      <w:r w:rsidR="001C0B7C">
        <w:rPr>
          <w:sz w:val="24"/>
          <w:lang w:eastAsia="ja-JP"/>
        </w:rPr>
        <w:t>, and i</w:t>
      </w:r>
      <w:r w:rsidR="001C0B7C" w:rsidRPr="001C0B7C">
        <w:rPr>
          <w:sz w:val="24"/>
          <w:lang w:eastAsia="ja-JP"/>
        </w:rPr>
        <w:t>ndustry income</w:t>
      </w:r>
      <w:r w:rsidR="002F071C">
        <w:rPr>
          <w:sz w:val="24"/>
          <w:lang w:val="id-ID" w:eastAsia="ja-JP"/>
        </w:rPr>
        <w:t xml:space="preserve"> as used in THES</w:t>
      </w:r>
      <w:r w:rsidR="001C0B7C">
        <w:rPr>
          <w:sz w:val="24"/>
          <w:lang w:eastAsia="ja-JP"/>
        </w:rPr>
        <w:t>.</w:t>
      </w:r>
    </w:p>
    <w:p w:rsidR="002F071C" w:rsidRPr="005B7054" w:rsidRDefault="002F071C" w:rsidP="001C0B7C">
      <w:pPr>
        <w:rPr>
          <w:sz w:val="24"/>
          <w:lang w:eastAsia="ja-JP"/>
        </w:rPr>
      </w:pPr>
    </w:p>
    <w:p w:rsidR="00F43645" w:rsidRPr="005B7054" w:rsidRDefault="00357666" w:rsidP="005B7054">
      <w:pPr>
        <w:rPr>
          <w:sz w:val="24"/>
          <w:lang w:eastAsia="ja-JP"/>
        </w:rPr>
        <w:sectPr w:rsidR="00F43645" w:rsidRPr="005B7054" w:rsidSect="00593C32">
          <w:footerReference w:type="even" r:id="rId11"/>
          <w:headerReference w:type="first" r:id="rId12"/>
          <w:type w:val="continuous"/>
          <w:pgSz w:w="11900" w:h="16838" w:code="9"/>
          <w:pgMar w:top="1701" w:right="1701" w:bottom="2268" w:left="1701" w:header="0" w:footer="720" w:gutter="0"/>
          <w:pgNumType w:start="1"/>
          <w:cols w:space="720"/>
          <w:noEndnote/>
        </w:sectPr>
      </w:pPr>
      <w:r w:rsidRPr="009337AF">
        <w:rPr>
          <w:b/>
          <w:bCs/>
          <w:sz w:val="24"/>
        </w:rPr>
        <w:t>Keywords</w:t>
      </w:r>
      <w:r w:rsidRPr="005B7054">
        <w:rPr>
          <w:bCs/>
          <w:sz w:val="24"/>
        </w:rPr>
        <w:t xml:space="preserve">: </w:t>
      </w:r>
      <w:r w:rsidR="00E377A7" w:rsidRPr="005B7054">
        <w:rPr>
          <w:sz w:val="24"/>
          <w:lang w:eastAsia="ja-JP"/>
        </w:rPr>
        <w:t>Competitive Advantage</w:t>
      </w:r>
      <w:r w:rsidR="002F071C">
        <w:rPr>
          <w:sz w:val="24"/>
          <w:lang w:val="id-ID" w:eastAsia="ja-JP"/>
        </w:rPr>
        <w:t>s</w:t>
      </w:r>
      <w:r w:rsidR="00E377A7" w:rsidRPr="005B7054">
        <w:rPr>
          <w:sz w:val="24"/>
          <w:lang w:eastAsia="ja-JP"/>
        </w:rPr>
        <w:t>, Framework, Fuzzy, VRIO</w:t>
      </w:r>
      <w:r w:rsidR="007D51B2" w:rsidRPr="005B7054">
        <w:rPr>
          <w:sz w:val="24"/>
          <w:lang w:eastAsia="ja-JP"/>
        </w:rPr>
        <w:t xml:space="preserve">, </w:t>
      </w:r>
      <w:r w:rsidR="00E377A7" w:rsidRPr="005B7054">
        <w:rPr>
          <w:sz w:val="24"/>
          <w:lang w:eastAsia="ja-JP"/>
        </w:rPr>
        <w:t>THES</w:t>
      </w:r>
      <w:r w:rsidR="00405C9D" w:rsidRPr="005B7054">
        <w:rPr>
          <w:sz w:val="24"/>
          <w:lang w:eastAsia="ja-JP"/>
        </w:rPr>
        <w:t>.</w:t>
      </w:r>
    </w:p>
    <w:p w:rsidR="00DC474C" w:rsidRPr="005B7054" w:rsidRDefault="00DC474C" w:rsidP="005B7054">
      <w:pPr>
        <w:rPr>
          <w:bCs/>
          <w:sz w:val="24"/>
        </w:rPr>
      </w:pPr>
    </w:p>
    <w:p w:rsidR="00512D94" w:rsidRPr="005B7054" w:rsidRDefault="00512D94" w:rsidP="005B7054">
      <w:pPr>
        <w:rPr>
          <w:bCs/>
          <w:sz w:val="24"/>
        </w:rPr>
        <w:sectPr w:rsidR="00512D94" w:rsidRPr="005B7054" w:rsidSect="00593C32">
          <w:type w:val="continuous"/>
          <w:pgSz w:w="11900" w:h="16838" w:code="9"/>
          <w:pgMar w:top="1253" w:right="567" w:bottom="873" w:left="567" w:header="0" w:footer="720" w:gutter="0"/>
          <w:cols w:space="720"/>
          <w:noEndnote/>
        </w:sectPr>
      </w:pPr>
    </w:p>
    <w:p w:rsidR="00357666" w:rsidRPr="00593C32" w:rsidRDefault="008C54D0" w:rsidP="005B7054">
      <w:pPr>
        <w:rPr>
          <w:b/>
          <w:bCs/>
          <w:sz w:val="24"/>
        </w:rPr>
      </w:pPr>
      <w:r w:rsidRPr="00593C32">
        <w:rPr>
          <w:b/>
          <w:bCs/>
          <w:sz w:val="24"/>
        </w:rPr>
        <w:lastRenderedPageBreak/>
        <w:t>1</w:t>
      </w:r>
      <w:r w:rsidR="00300116" w:rsidRPr="00593C32">
        <w:rPr>
          <w:b/>
          <w:bCs/>
          <w:sz w:val="24"/>
        </w:rPr>
        <w:t>.</w:t>
      </w:r>
      <w:r w:rsidRPr="00593C32">
        <w:rPr>
          <w:b/>
          <w:bCs/>
          <w:sz w:val="24"/>
        </w:rPr>
        <w:t xml:space="preserve"> INTRODUCTION</w:t>
      </w:r>
    </w:p>
    <w:p w:rsidR="00593C32" w:rsidRDefault="001D42AA" w:rsidP="005B7054">
      <w:pPr>
        <w:rPr>
          <w:sz w:val="24"/>
          <w:lang w:eastAsia="ja-JP"/>
        </w:rPr>
      </w:pPr>
      <w:r w:rsidRPr="001D42AA">
        <w:rPr>
          <w:sz w:val="24"/>
          <w:lang w:eastAsia="ja-JP"/>
        </w:rPr>
        <w:t xml:space="preserve">Strategic planning is </w:t>
      </w:r>
      <w:r>
        <w:rPr>
          <w:sz w:val="24"/>
          <w:lang w:eastAsia="ja-JP"/>
        </w:rPr>
        <w:t xml:space="preserve">an </w:t>
      </w:r>
      <w:r w:rsidRPr="001D42AA">
        <w:rPr>
          <w:sz w:val="24"/>
          <w:lang w:eastAsia="ja-JP"/>
        </w:rPr>
        <w:t xml:space="preserve">important </w:t>
      </w:r>
      <w:r>
        <w:rPr>
          <w:sz w:val="24"/>
          <w:lang w:eastAsia="ja-JP"/>
        </w:rPr>
        <w:t>issue</w:t>
      </w:r>
      <w:r w:rsidRPr="001D42AA">
        <w:rPr>
          <w:sz w:val="24"/>
          <w:lang w:eastAsia="ja-JP"/>
        </w:rPr>
        <w:t xml:space="preserve"> </w:t>
      </w:r>
      <w:r>
        <w:rPr>
          <w:sz w:val="24"/>
          <w:lang w:eastAsia="ja-JP"/>
        </w:rPr>
        <w:t>to prepare</w:t>
      </w:r>
      <w:r w:rsidRPr="001D42AA">
        <w:rPr>
          <w:sz w:val="24"/>
          <w:lang w:eastAsia="ja-JP"/>
        </w:rPr>
        <w:t xml:space="preserve"> success </w:t>
      </w:r>
      <w:r>
        <w:rPr>
          <w:sz w:val="24"/>
          <w:lang w:eastAsia="ja-JP"/>
        </w:rPr>
        <w:t>for</w:t>
      </w:r>
      <w:r w:rsidRPr="001D42AA">
        <w:rPr>
          <w:sz w:val="24"/>
          <w:lang w:eastAsia="ja-JP"/>
        </w:rPr>
        <w:t xml:space="preserve"> an </w:t>
      </w:r>
      <w:r>
        <w:rPr>
          <w:sz w:val="24"/>
          <w:lang w:eastAsia="ja-JP"/>
        </w:rPr>
        <w:t xml:space="preserve">educational </w:t>
      </w:r>
      <w:r w:rsidRPr="001D42AA">
        <w:rPr>
          <w:sz w:val="24"/>
          <w:lang w:eastAsia="ja-JP"/>
        </w:rPr>
        <w:t>institution</w:t>
      </w:r>
      <w:r>
        <w:rPr>
          <w:sz w:val="24"/>
          <w:lang w:eastAsia="ja-JP"/>
        </w:rPr>
        <w:t>.</w:t>
      </w:r>
      <w:r w:rsidRPr="001D42AA">
        <w:rPr>
          <w:sz w:val="24"/>
          <w:lang w:eastAsia="ja-JP"/>
        </w:rPr>
        <w:t xml:space="preserve"> </w:t>
      </w:r>
      <w:r>
        <w:rPr>
          <w:sz w:val="24"/>
          <w:lang w:eastAsia="ja-JP"/>
        </w:rPr>
        <w:t>Hence, t</w:t>
      </w:r>
      <w:r w:rsidRPr="001D42AA">
        <w:rPr>
          <w:sz w:val="24"/>
          <w:lang w:eastAsia="ja-JP"/>
        </w:rPr>
        <w:t>he strategic planning approach</w:t>
      </w:r>
      <w:r>
        <w:rPr>
          <w:sz w:val="24"/>
          <w:lang w:eastAsia="ja-JP"/>
        </w:rPr>
        <w:t>es</w:t>
      </w:r>
      <w:r w:rsidRPr="001D42AA">
        <w:rPr>
          <w:sz w:val="24"/>
          <w:lang w:eastAsia="ja-JP"/>
        </w:rPr>
        <w:t xml:space="preserve"> </w:t>
      </w:r>
      <w:r>
        <w:rPr>
          <w:sz w:val="24"/>
          <w:lang w:eastAsia="ja-JP"/>
        </w:rPr>
        <w:t>are</w:t>
      </w:r>
      <w:r w:rsidRPr="001D42AA">
        <w:rPr>
          <w:sz w:val="24"/>
          <w:lang w:eastAsia="ja-JP"/>
        </w:rPr>
        <w:t xml:space="preserve"> </w:t>
      </w:r>
      <w:r>
        <w:rPr>
          <w:sz w:val="24"/>
          <w:lang w:eastAsia="ja-JP"/>
        </w:rPr>
        <w:t>requir</w:t>
      </w:r>
      <w:r w:rsidRPr="001D42AA">
        <w:rPr>
          <w:sz w:val="24"/>
          <w:lang w:eastAsia="ja-JP"/>
        </w:rPr>
        <w:t xml:space="preserve">ed to </w:t>
      </w:r>
      <w:r>
        <w:rPr>
          <w:sz w:val="24"/>
          <w:lang w:eastAsia="ja-JP"/>
        </w:rPr>
        <w:t>create</w:t>
      </w:r>
      <w:r w:rsidRPr="001D42AA">
        <w:rPr>
          <w:sz w:val="24"/>
          <w:lang w:eastAsia="ja-JP"/>
        </w:rPr>
        <w:t xml:space="preserve"> their competitive advantage</w:t>
      </w:r>
      <w:r>
        <w:rPr>
          <w:sz w:val="24"/>
          <w:lang w:eastAsia="ja-JP"/>
        </w:rPr>
        <w:t>.</w:t>
      </w:r>
      <w:r w:rsidRPr="001D42AA">
        <w:rPr>
          <w:sz w:val="24"/>
          <w:lang w:eastAsia="ja-JP"/>
        </w:rPr>
        <w:t xml:space="preserve"> </w:t>
      </w:r>
      <w:r>
        <w:rPr>
          <w:sz w:val="24"/>
          <w:lang w:eastAsia="ja-JP"/>
        </w:rPr>
        <w:t>Scholars and practitioner develop various m</w:t>
      </w:r>
      <w:r w:rsidR="002A12D5" w:rsidRPr="005B7054">
        <w:rPr>
          <w:sz w:val="24"/>
          <w:lang w:eastAsia="ja-JP"/>
        </w:rPr>
        <w:t xml:space="preserve">odel </w:t>
      </w:r>
      <w:r w:rsidR="00DA20A4" w:rsidRPr="005B7054">
        <w:rPr>
          <w:sz w:val="24"/>
          <w:lang w:eastAsia="ja-JP"/>
        </w:rPr>
        <w:t>of</w:t>
      </w:r>
      <w:r w:rsidR="002A12D5" w:rsidRPr="005B7054">
        <w:rPr>
          <w:sz w:val="24"/>
          <w:lang w:eastAsia="ja-JP"/>
        </w:rPr>
        <w:t xml:space="preserve"> strategic plan</w:t>
      </w:r>
      <w:r>
        <w:rPr>
          <w:sz w:val="24"/>
          <w:lang w:eastAsia="ja-JP"/>
        </w:rPr>
        <w:t>s</w:t>
      </w:r>
      <w:r w:rsidR="002A12D5" w:rsidRPr="005B7054">
        <w:rPr>
          <w:sz w:val="24"/>
          <w:lang w:eastAsia="ja-JP"/>
        </w:rPr>
        <w:t xml:space="preserve"> </w:t>
      </w:r>
      <w:r>
        <w:rPr>
          <w:sz w:val="24"/>
          <w:lang w:eastAsia="ja-JP"/>
        </w:rPr>
        <w:t xml:space="preserve">based on the result of analysis of </w:t>
      </w:r>
      <w:r w:rsidRPr="005B7054">
        <w:rPr>
          <w:sz w:val="24"/>
          <w:lang w:eastAsia="ja-JP"/>
        </w:rPr>
        <w:t>strength, weakness, opportunity, and threat (SWOT)</w:t>
      </w:r>
      <w:r>
        <w:rPr>
          <w:sz w:val="24"/>
          <w:lang w:eastAsia="ja-JP"/>
        </w:rPr>
        <w:t xml:space="preserve">. Empirically the </w:t>
      </w:r>
      <w:r w:rsidR="009C3555" w:rsidRPr="005B7054">
        <w:rPr>
          <w:sz w:val="24"/>
          <w:lang w:eastAsia="ja-JP"/>
        </w:rPr>
        <w:t>valuable, rareness, inimitability, and organiza</w:t>
      </w:r>
      <w:r w:rsidR="00201FC0" w:rsidRPr="005B7054">
        <w:rPr>
          <w:sz w:val="24"/>
          <w:lang w:eastAsia="ja-JP"/>
        </w:rPr>
        <w:t>ble</w:t>
      </w:r>
      <w:r w:rsidR="009C3555" w:rsidRPr="005B7054">
        <w:rPr>
          <w:sz w:val="24"/>
          <w:lang w:eastAsia="ja-JP"/>
        </w:rPr>
        <w:t xml:space="preserve"> (VRIO) </w:t>
      </w:r>
      <w:r>
        <w:rPr>
          <w:sz w:val="24"/>
          <w:lang w:eastAsia="ja-JP"/>
        </w:rPr>
        <w:t>is found effective in creating competitive advantages. Further the</w:t>
      </w:r>
      <w:r w:rsidR="009C3555" w:rsidRPr="005B7054">
        <w:rPr>
          <w:sz w:val="24"/>
          <w:lang w:eastAsia="ja-JP"/>
        </w:rPr>
        <w:t xml:space="preserve"> times higher education supplement (THES) </w:t>
      </w:r>
      <w:r>
        <w:rPr>
          <w:sz w:val="24"/>
          <w:lang w:eastAsia="ja-JP"/>
        </w:rPr>
        <w:t xml:space="preserve">is used to indicate the quality of educational institutional achievements. Thus, the integrated and </w:t>
      </w:r>
      <w:r w:rsidRPr="001D42AA">
        <w:rPr>
          <w:sz w:val="24"/>
          <w:lang w:eastAsia="ja-JP"/>
        </w:rPr>
        <w:t>sequence</w:t>
      </w:r>
      <w:r>
        <w:rPr>
          <w:sz w:val="24"/>
          <w:lang w:eastAsia="ja-JP"/>
        </w:rPr>
        <w:t>s of the utilization of SWOT</w:t>
      </w:r>
      <w:r w:rsidR="008955F2">
        <w:rPr>
          <w:sz w:val="24"/>
          <w:lang w:eastAsia="ja-JP"/>
        </w:rPr>
        <w:t xml:space="preserve">, VRIO and THES is believed to be an effective way to </w:t>
      </w:r>
      <w:r w:rsidR="009C3555" w:rsidRPr="005B7054">
        <w:rPr>
          <w:sz w:val="24"/>
          <w:lang w:eastAsia="ja-JP"/>
        </w:rPr>
        <w:t xml:space="preserve">evaluate and develop the university strategic plan. </w:t>
      </w:r>
      <w:r w:rsidR="008955F2">
        <w:rPr>
          <w:sz w:val="24"/>
          <w:lang w:eastAsia="ja-JP"/>
        </w:rPr>
        <w:t xml:space="preserve">Hence this </w:t>
      </w:r>
      <w:r w:rsidR="009C3555" w:rsidRPr="005B7054">
        <w:rPr>
          <w:sz w:val="24"/>
          <w:lang w:eastAsia="ja-JP"/>
        </w:rPr>
        <w:t xml:space="preserve">model </w:t>
      </w:r>
      <w:r w:rsidR="008955F2">
        <w:rPr>
          <w:sz w:val="24"/>
          <w:lang w:eastAsia="ja-JP"/>
        </w:rPr>
        <w:t>is</w:t>
      </w:r>
      <w:r w:rsidR="009C3555" w:rsidRPr="005B7054">
        <w:rPr>
          <w:sz w:val="24"/>
          <w:lang w:eastAsia="ja-JP"/>
        </w:rPr>
        <w:t xml:space="preserve"> developed </w:t>
      </w:r>
      <w:r w:rsidR="008955F2">
        <w:rPr>
          <w:sz w:val="24"/>
          <w:lang w:eastAsia="ja-JP"/>
        </w:rPr>
        <w:t xml:space="preserve">by </w:t>
      </w:r>
      <w:r w:rsidR="009C3555" w:rsidRPr="005B7054">
        <w:rPr>
          <w:sz w:val="24"/>
          <w:lang w:eastAsia="ja-JP"/>
        </w:rPr>
        <w:t xml:space="preserve">using materials from the </w:t>
      </w:r>
      <w:r w:rsidR="008955F2">
        <w:rPr>
          <w:sz w:val="24"/>
          <w:lang w:eastAsia="ja-JP"/>
        </w:rPr>
        <w:t>analysis results</w:t>
      </w:r>
      <w:r w:rsidR="009C3555" w:rsidRPr="005B7054">
        <w:rPr>
          <w:sz w:val="24"/>
          <w:lang w:eastAsia="ja-JP"/>
        </w:rPr>
        <w:t xml:space="preserve"> of strength, weakness, opportunity, and threat (SWOT) to </w:t>
      </w:r>
      <w:r w:rsidR="008955F2">
        <w:rPr>
          <w:sz w:val="24"/>
          <w:lang w:eastAsia="ja-JP"/>
        </w:rPr>
        <w:t>prepare</w:t>
      </w:r>
      <w:r w:rsidR="009C3555" w:rsidRPr="005B7054">
        <w:rPr>
          <w:sz w:val="24"/>
          <w:lang w:eastAsia="ja-JP"/>
        </w:rPr>
        <w:t xml:space="preserve"> the university strategic plan</w:t>
      </w:r>
      <w:r w:rsidR="00404EF8" w:rsidRPr="005B7054">
        <w:rPr>
          <w:sz w:val="24"/>
          <w:vertAlign w:val="superscript"/>
          <w:lang w:eastAsia="ja-JP"/>
        </w:rPr>
        <w:t>1</w:t>
      </w:r>
      <w:r w:rsidR="009C3555" w:rsidRPr="005B7054">
        <w:rPr>
          <w:sz w:val="24"/>
          <w:lang w:eastAsia="ja-JP"/>
        </w:rPr>
        <w:t xml:space="preserve">. </w:t>
      </w:r>
      <w:r w:rsidR="006E46AB" w:rsidRPr="005B7054">
        <w:rPr>
          <w:sz w:val="24"/>
          <w:lang w:eastAsia="ja-JP"/>
        </w:rPr>
        <w:t>Th</w:t>
      </w:r>
      <w:r w:rsidR="008955F2">
        <w:rPr>
          <w:sz w:val="24"/>
          <w:lang w:eastAsia="ja-JP"/>
        </w:rPr>
        <w:t>e inclusion of VRIO on the</w:t>
      </w:r>
      <w:r w:rsidR="006E46AB" w:rsidRPr="005B7054">
        <w:rPr>
          <w:sz w:val="24"/>
          <w:lang w:eastAsia="ja-JP"/>
        </w:rPr>
        <w:t xml:space="preserve"> model revise weaknesses and limitations of SWOT </w:t>
      </w:r>
      <w:r w:rsidR="008955F2">
        <w:rPr>
          <w:sz w:val="24"/>
          <w:lang w:eastAsia="ja-JP"/>
        </w:rPr>
        <w:t>on</w:t>
      </w:r>
      <w:r w:rsidR="006E46AB" w:rsidRPr="005B7054">
        <w:rPr>
          <w:sz w:val="24"/>
          <w:lang w:eastAsia="ja-JP"/>
        </w:rPr>
        <w:t xml:space="preserve"> strategic plan</w:t>
      </w:r>
      <w:r w:rsidR="008955F2">
        <w:rPr>
          <w:sz w:val="24"/>
          <w:lang w:eastAsia="ja-JP"/>
        </w:rPr>
        <w:t xml:space="preserve"> processes</w:t>
      </w:r>
      <w:r w:rsidR="006E46AB" w:rsidRPr="005B7054">
        <w:rPr>
          <w:sz w:val="24"/>
          <w:lang w:eastAsia="ja-JP"/>
        </w:rPr>
        <w:t xml:space="preserve">. This model has also been aligned with the university’s vision and mission so the programs and activities could be considered by the side </w:t>
      </w:r>
      <w:r w:rsidR="00593C32" w:rsidRPr="005B7054">
        <w:rPr>
          <w:sz w:val="24"/>
          <w:lang w:eastAsia="ja-JP"/>
        </w:rPr>
        <w:t>of the</w:t>
      </w:r>
      <w:r w:rsidR="006E46AB" w:rsidRPr="005B7054">
        <w:rPr>
          <w:sz w:val="24"/>
          <w:lang w:eastAsia="ja-JP"/>
        </w:rPr>
        <w:t xml:space="preserve"> management structure to build the university strategic plan</w:t>
      </w:r>
      <w:r w:rsidR="00474235" w:rsidRPr="005B7054">
        <w:rPr>
          <w:sz w:val="24"/>
          <w:vertAlign w:val="superscript"/>
          <w:lang w:eastAsia="ja-JP"/>
        </w:rPr>
        <w:t>2</w:t>
      </w:r>
      <w:r w:rsidR="006E46AB" w:rsidRPr="005B7054">
        <w:rPr>
          <w:sz w:val="24"/>
          <w:lang w:eastAsia="ja-JP"/>
        </w:rPr>
        <w:t>.</w:t>
      </w:r>
      <w:r w:rsidR="0076260A" w:rsidRPr="005B7054">
        <w:rPr>
          <w:sz w:val="24"/>
          <w:lang w:eastAsia="ja-JP"/>
        </w:rPr>
        <w:t xml:space="preserve"> The strategic planning is a process that is done by organizations to decide the strategies to </w:t>
      </w:r>
      <w:r w:rsidR="009337AF" w:rsidRPr="005B7054">
        <w:rPr>
          <w:sz w:val="24"/>
          <w:lang w:eastAsia="ja-JP"/>
        </w:rPr>
        <w:t>decide</w:t>
      </w:r>
      <w:r w:rsidR="0076260A" w:rsidRPr="005B7054">
        <w:rPr>
          <w:sz w:val="24"/>
          <w:lang w:eastAsia="ja-JP"/>
        </w:rPr>
        <w:t xml:space="preserve"> in allocating the resources to obtain this strategy. There are several institutions that haven’t done a strategic planning and others don’t have appropriate tools in developing the strategic plan based on the competitive advantage. The instruments could be made in order to get the model of the advantage competitive for strategic </w:t>
      </w:r>
      <w:r w:rsidR="0076260A" w:rsidRPr="005B7054">
        <w:rPr>
          <w:sz w:val="24"/>
          <w:lang w:eastAsia="ja-JP"/>
        </w:rPr>
        <w:lastRenderedPageBreak/>
        <w:t>management</w:t>
      </w:r>
      <w:r w:rsidR="00474235" w:rsidRPr="005B7054">
        <w:rPr>
          <w:sz w:val="24"/>
          <w:vertAlign w:val="superscript"/>
          <w:lang w:eastAsia="ja-JP"/>
        </w:rPr>
        <w:t>3</w:t>
      </w:r>
      <w:r w:rsidR="0076260A" w:rsidRPr="005B7054">
        <w:rPr>
          <w:sz w:val="24"/>
          <w:lang w:eastAsia="ja-JP"/>
        </w:rPr>
        <w:t xml:space="preserve">. </w:t>
      </w:r>
      <w:r w:rsidR="00926C3D" w:rsidRPr="005B7054">
        <w:rPr>
          <w:sz w:val="24"/>
          <w:lang w:eastAsia="ja-JP"/>
        </w:rPr>
        <w:t xml:space="preserve">The analysis </w:t>
      </w:r>
      <w:r w:rsidR="00DA20A4" w:rsidRPr="005B7054">
        <w:rPr>
          <w:sz w:val="24"/>
          <w:lang w:eastAsia="ja-JP"/>
        </w:rPr>
        <w:t>of</w:t>
      </w:r>
      <w:r w:rsidR="00926C3D" w:rsidRPr="005B7054">
        <w:rPr>
          <w:sz w:val="24"/>
          <w:lang w:eastAsia="ja-JP"/>
        </w:rPr>
        <w:t xml:space="preserve"> the strategic management needs should be done in the institution </w:t>
      </w:r>
      <w:r w:rsidR="0076260A" w:rsidRPr="005B7054">
        <w:rPr>
          <w:sz w:val="24"/>
          <w:lang w:eastAsia="ja-JP"/>
        </w:rPr>
        <w:t>business model</w:t>
      </w:r>
      <w:r w:rsidR="00926C3D" w:rsidRPr="005B7054">
        <w:rPr>
          <w:sz w:val="24"/>
          <w:lang w:eastAsia="ja-JP"/>
        </w:rPr>
        <w:t xml:space="preserve"> due to the changing management</w:t>
      </w:r>
      <w:r w:rsidR="00474235" w:rsidRPr="005B7054">
        <w:rPr>
          <w:sz w:val="24"/>
          <w:vertAlign w:val="superscript"/>
          <w:lang w:eastAsia="ja-JP"/>
        </w:rPr>
        <w:t>4</w:t>
      </w:r>
      <w:r w:rsidR="00B47448" w:rsidRPr="005B7054">
        <w:rPr>
          <w:sz w:val="24"/>
          <w:vertAlign w:val="superscript"/>
          <w:lang w:eastAsia="ja-JP"/>
        </w:rPr>
        <w:t>,</w:t>
      </w:r>
      <w:r w:rsidR="00474235" w:rsidRPr="005B7054">
        <w:rPr>
          <w:sz w:val="24"/>
          <w:vertAlign w:val="superscript"/>
          <w:lang w:eastAsia="ja-JP"/>
        </w:rPr>
        <w:t>5</w:t>
      </w:r>
      <w:r w:rsidR="00926C3D" w:rsidRPr="005B7054">
        <w:rPr>
          <w:sz w:val="24"/>
          <w:lang w:eastAsia="ja-JP"/>
        </w:rPr>
        <w:t>. The strategic planning is the activity initial</w:t>
      </w:r>
      <w:r w:rsidR="00117499" w:rsidRPr="005B7054">
        <w:rPr>
          <w:sz w:val="24"/>
          <w:lang w:eastAsia="ja-JP"/>
        </w:rPr>
        <w:t>iz</w:t>
      </w:r>
      <w:r w:rsidR="00926C3D" w:rsidRPr="005B7054">
        <w:rPr>
          <w:sz w:val="24"/>
          <w:lang w:eastAsia="ja-JP"/>
        </w:rPr>
        <w:t>ed from the innovation and shift</w:t>
      </w:r>
      <w:r w:rsidR="00117499" w:rsidRPr="005B7054">
        <w:rPr>
          <w:sz w:val="24"/>
          <w:lang w:eastAsia="ja-JP"/>
        </w:rPr>
        <w:t>ing</w:t>
      </w:r>
      <w:r w:rsidR="00926C3D" w:rsidRPr="005B7054">
        <w:rPr>
          <w:sz w:val="24"/>
          <w:lang w:eastAsia="ja-JP"/>
        </w:rPr>
        <w:t xml:space="preserve"> the institutions to support and make a change of innovations.</w:t>
      </w:r>
      <w:r w:rsidR="00474235" w:rsidRPr="005B7054">
        <w:rPr>
          <w:sz w:val="24"/>
          <w:lang w:eastAsia="ja-JP"/>
        </w:rPr>
        <w:t xml:space="preserve"> From the analysis and making a planning could be recommend</w:t>
      </w:r>
      <w:r w:rsidR="009047D5" w:rsidRPr="005B7054">
        <w:rPr>
          <w:sz w:val="24"/>
          <w:lang w:eastAsia="ja-JP"/>
        </w:rPr>
        <w:t>ed</w:t>
      </w:r>
      <w:r w:rsidR="00474235" w:rsidRPr="005B7054">
        <w:rPr>
          <w:sz w:val="24"/>
          <w:lang w:eastAsia="ja-JP"/>
        </w:rPr>
        <w:t xml:space="preserve"> some excellent services in the institutions so </w:t>
      </w:r>
      <w:r w:rsidR="006709F6" w:rsidRPr="005B7054">
        <w:rPr>
          <w:sz w:val="24"/>
          <w:lang w:eastAsia="ja-JP"/>
        </w:rPr>
        <w:t>it</w:t>
      </w:r>
      <w:r w:rsidR="00474235" w:rsidRPr="005B7054">
        <w:rPr>
          <w:sz w:val="24"/>
          <w:lang w:eastAsia="ja-JP"/>
        </w:rPr>
        <w:t xml:space="preserve"> is very important thing to do</w:t>
      </w:r>
      <w:r w:rsidR="009047D5" w:rsidRPr="005B7054">
        <w:rPr>
          <w:sz w:val="24"/>
          <w:lang w:eastAsia="ja-JP"/>
        </w:rPr>
        <w:t xml:space="preserve"> in the strategic management</w:t>
      </w:r>
      <w:r w:rsidR="00474235" w:rsidRPr="005B7054">
        <w:rPr>
          <w:sz w:val="24"/>
          <w:vertAlign w:val="superscript"/>
          <w:lang w:eastAsia="ja-JP"/>
        </w:rPr>
        <w:t>6</w:t>
      </w:r>
      <w:r w:rsidR="00474235" w:rsidRPr="005B7054">
        <w:rPr>
          <w:sz w:val="24"/>
          <w:lang w:eastAsia="ja-JP"/>
        </w:rPr>
        <w:t>.</w:t>
      </w:r>
      <w:r w:rsidR="008A4FEC">
        <w:rPr>
          <w:sz w:val="24"/>
          <w:lang w:eastAsia="ja-JP"/>
        </w:rPr>
        <w:t xml:space="preserve"> </w:t>
      </w:r>
      <w:r w:rsidR="009F58C1" w:rsidRPr="005B7054">
        <w:rPr>
          <w:sz w:val="24"/>
          <w:lang w:eastAsia="ja-JP"/>
        </w:rPr>
        <w:t>This</w:t>
      </w:r>
      <w:r w:rsidR="001F0100" w:rsidRPr="005B7054">
        <w:rPr>
          <w:sz w:val="24"/>
          <w:lang w:eastAsia="ja-JP"/>
        </w:rPr>
        <w:t xml:space="preserve"> </w:t>
      </w:r>
      <w:r w:rsidR="00404EF8" w:rsidRPr="005B7054">
        <w:rPr>
          <w:sz w:val="24"/>
          <w:lang w:eastAsia="ja-JP"/>
        </w:rPr>
        <w:t xml:space="preserve">paper aims at </w:t>
      </w:r>
      <w:r w:rsidR="0036505D" w:rsidRPr="005B7054">
        <w:rPr>
          <w:sz w:val="24"/>
          <w:lang w:eastAsia="ja-JP"/>
        </w:rPr>
        <w:t xml:space="preserve">building an assessment for university strategic plan based on fuzzy logic, VRIO, and THES. This assessment is used to make a framework </w:t>
      </w:r>
      <w:r w:rsidR="00DA20A4" w:rsidRPr="005B7054">
        <w:rPr>
          <w:sz w:val="24"/>
          <w:lang w:eastAsia="ja-JP"/>
        </w:rPr>
        <w:t>for</w:t>
      </w:r>
      <w:r w:rsidR="0036505D" w:rsidRPr="005B7054">
        <w:rPr>
          <w:sz w:val="24"/>
          <w:lang w:eastAsia="ja-JP"/>
        </w:rPr>
        <w:t xml:space="preserve"> making a strategic plan to evaluate the competitive advantage condition from the university.</w:t>
      </w:r>
      <w:r w:rsidR="006709F6" w:rsidRPr="005B7054">
        <w:rPr>
          <w:sz w:val="24"/>
          <w:lang w:eastAsia="ja-JP"/>
        </w:rPr>
        <w:t xml:space="preserve"> </w:t>
      </w:r>
      <w:r w:rsidR="006E46AB" w:rsidRPr="005B7054">
        <w:rPr>
          <w:sz w:val="24"/>
          <w:lang w:eastAsia="ja-JP"/>
        </w:rPr>
        <w:t xml:space="preserve"> </w:t>
      </w:r>
    </w:p>
    <w:p w:rsidR="00593C32" w:rsidRDefault="00593C32" w:rsidP="005B7054">
      <w:pPr>
        <w:rPr>
          <w:sz w:val="24"/>
          <w:lang w:eastAsia="ja-JP"/>
        </w:rPr>
      </w:pPr>
    </w:p>
    <w:p w:rsidR="00806D89" w:rsidRPr="005B7054" w:rsidRDefault="008A2635" w:rsidP="005B7054">
      <w:pPr>
        <w:rPr>
          <w:sz w:val="24"/>
          <w:lang w:eastAsia="ja-JP"/>
        </w:rPr>
      </w:pPr>
      <w:r w:rsidRPr="005B7054">
        <w:rPr>
          <w:sz w:val="24"/>
          <w:lang w:eastAsia="ja-JP"/>
        </w:rPr>
        <w:t xml:space="preserve"> </w:t>
      </w:r>
    </w:p>
    <w:p w:rsidR="00C5584D" w:rsidRPr="00593C32" w:rsidRDefault="00C5584D" w:rsidP="005B7054">
      <w:pPr>
        <w:rPr>
          <w:b/>
          <w:bCs/>
          <w:sz w:val="24"/>
          <w:lang w:eastAsia="ja-JP"/>
        </w:rPr>
      </w:pPr>
      <w:r w:rsidRPr="00593C32">
        <w:rPr>
          <w:b/>
          <w:bCs/>
          <w:sz w:val="24"/>
          <w:lang w:eastAsia="ja-JP"/>
        </w:rPr>
        <w:t xml:space="preserve">2. </w:t>
      </w:r>
      <w:r w:rsidR="00404EF8" w:rsidRPr="00593C32">
        <w:rPr>
          <w:b/>
          <w:bCs/>
          <w:sz w:val="24"/>
          <w:lang w:eastAsia="ja-JP"/>
        </w:rPr>
        <w:t>RELATED WORKS</w:t>
      </w:r>
    </w:p>
    <w:p w:rsidR="008A43CD" w:rsidRPr="005B7054" w:rsidRDefault="00C24CD0" w:rsidP="005B7054">
      <w:pPr>
        <w:rPr>
          <w:sz w:val="24"/>
          <w:lang w:eastAsia="ja-JP"/>
        </w:rPr>
      </w:pPr>
      <w:r w:rsidRPr="005B7054">
        <w:rPr>
          <w:sz w:val="24"/>
          <w:lang w:eastAsia="ja-JP"/>
        </w:rPr>
        <w:t>Many fuzzy models have been implemented in the competitive advantages</w:t>
      </w:r>
      <w:r w:rsidR="009C1261" w:rsidRPr="005B7054">
        <w:rPr>
          <w:sz w:val="24"/>
          <w:lang w:eastAsia="ja-JP"/>
        </w:rPr>
        <w:t xml:space="preserve"> of the institutions or productions</w:t>
      </w:r>
      <w:r w:rsidR="009A5065" w:rsidRPr="005B7054">
        <w:rPr>
          <w:sz w:val="24"/>
          <w:lang w:eastAsia="ja-JP"/>
        </w:rPr>
        <w:t>.</w:t>
      </w:r>
      <w:r w:rsidR="00D76841" w:rsidRPr="005B7054">
        <w:rPr>
          <w:sz w:val="24"/>
          <w:lang w:eastAsia="ja-JP"/>
        </w:rPr>
        <w:t xml:space="preserve"> D</w:t>
      </w:r>
      <w:r w:rsidR="009C1261" w:rsidRPr="005B7054">
        <w:rPr>
          <w:sz w:val="24"/>
          <w:lang w:eastAsia="ja-JP"/>
        </w:rPr>
        <w:t>etermining competitive advantage weights and lean attribute impacts with some criteria</w:t>
      </w:r>
      <w:r w:rsidR="00D76841" w:rsidRPr="005B7054">
        <w:rPr>
          <w:sz w:val="24"/>
          <w:lang w:eastAsia="ja-JP"/>
        </w:rPr>
        <w:t xml:space="preserve"> have</w:t>
      </w:r>
      <w:r w:rsidR="009C1261" w:rsidRPr="005B7054">
        <w:rPr>
          <w:sz w:val="24"/>
          <w:lang w:eastAsia="ja-JP"/>
        </w:rPr>
        <w:t xml:space="preserve"> been applied</w:t>
      </w:r>
      <w:r w:rsidR="00D76841" w:rsidRPr="005B7054">
        <w:rPr>
          <w:sz w:val="24"/>
          <w:lang w:eastAsia="ja-JP"/>
        </w:rPr>
        <w:t xml:space="preserve"> through fuzzy logic. This approach could assist stakeholders to decide the policy in getting a new perspective</w:t>
      </w:r>
      <w:r w:rsidR="00D76841" w:rsidRPr="005B7054">
        <w:rPr>
          <w:sz w:val="24"/>
          <w:vertAlign w:val="superscript"/>
          <w:lang w:eastAsia="ja-JP"/>
        </w:rPr>
        <w:t>7</w:t>
      </w:r>
      <w:r w:rsidR="00D76841" w:rsidRPr="005B7054">
        <w:rPr>
          <w:sz w:val="24"/>
          <w:lang w:eastAsia="ja-JP"/>
        </w:rPr>
        <w:t>.</w:t>
      </w:r>
      <w:r w:rsidR="009C1261" w:rsidRPr="005B7054">
        <w:rPr>
          <w:sz w:val="24"/>
          <w:lang w:eastAsia="ja-JP"/>
        </w:rPr>
        <w:t xml:space="preserve"> </w:t>
      </w:r>
      <w:r w:rsidR="00A27006" w:rsidRPr="005B7054">
        <w:rPr>
          <w:sz w:val="24"/>
          <w:lang w:eastAsia="ja-JP"/>
        </w:rPr>
        <w:t>In the business environment</w:t>
      </w:r>
      <w:r w:rsidR="004048CE" w:rsidRPr="005B7054">
        <w:rPr>
          <w:sz w:val="24"/>
          <w:lang w:eastAsia="ja-JP"/>
        </w:rPr>
        <w:t xml:space="preserve"> could also use the Fuzzy logic in proposing a holistic model</w:t>
      </w:r>
      <w:r w:rsidR="00C76243" w:rsidRPr="005B7054">
        <w:rPr>
          <w:sz w:val="24"/>
          <w:lang w:eastAsia="ja-JP"/>
        </w:rPr>
        <w:t xml:space="preserve"> in making decisions between two areas i.e. quality and strategic management</w:t>
      </w:r>
      <w:r w:rsidR="007456CC" w:rsidRPr="005B7054">
        <w:rPr>
          <w:sz w:val="24"/>
          <w:vertAlign w:val="superscript"/>
          <w:lang w:eastAsia="ja-JP"/>
        </w:rPr>
        <w:t>8</w:t>
      </w:r>
      <w:r w:rsidR="004048CE" w:rsidRPr="005B7054">
        <w:rPr>
          <w:sz w:val="24"/>
          <w:lang w:eastAsia="ja-JP"/>
        </w:rPr>
        <w:t>.</w:t>
      </w:r>
      <w:r w:rsidR="00AE2782" w:rsidRPr="005B7054">
        <w:rPr>
          <w:sz w:val="24"/>
          <w:lang w:eastAsia="ja-JP"/>
        </w:rPr>
        <w:t xml:space="preserve"> This model could be an integrated decision model due </w:t>
      </w:r>
      <w:r w:rsidR="002E1702" w:rsidRPr="005B7054">
        <w:rPr>
          <w:sz w:val="24"/>
          <w:lang w:eastAsia="ja-JP"/>
        </w:rPr>
        <w:t>to the advantage compet</w:t>
      </w:r>
      <w:r w:rsidR="00DA20A4" w:rsidRPr="005B7054">
        <w:rPr>
          <w:sz w:val="24"/>
          <w:lang w:eastAsia="ja-JP"/>
        </w:rPr>
        <w:t>itive in the quality management</w:t>
      </w:r>
      <w:r w:rsidR="002E1702" w:rsidRPr="005B7054">
        <w:rPr>
          <w:sz w:val="24"/>
          <w:lang w:eastAsia="ja-JP"/>
        </w:rPr>
        <w:t xml:space="preserve"> and services</w:t>
      </w:r>
      <w:r w:rsidR="007456CC" w:rsidRPr="005B7054">
        <w:rPr>
          <w:sz w:val="24"/>
          <w:vertAlign w:val="superscript"/>
          <w:lang w:eastAsia="ja-JP"/>
        </w:rPr>
        <w:t>9</w:t>
      </w:r>
      <w:r w:rsidR="002E1702" w:rsidRPr="005B7054">
        <w:rPr>
          <w:sz w:val="24"/>
          <w:lang w:eastAsia="ja-JP"/>
        </w:rPr>
        <w:t>.</w:t>
      </w:r>
      <w:r w:rsidR="00A10A16" w:rsidRPr="005B7054">
        <w:rPr>
          <w:sz w:val="24"/>
          <w:lang w:eastAsia="ja-JP"/>
        </w:rPr>
        <w:t xml:space="preserve"> </w:t>
      </w:r>
      <w:r w:rsidR="00DA66DE" w:rsidRPr="005B7054">
        <w:rPr>
          <w:sz w:val="24"/>
          <w:lang w:eastAsia="ja-JP"/>
        </w:rPr>
        <w:t>Developing a framework in the competitive advantages could be based on resource and theory of dynamic capability. This framework could implement Fuzzy logic to be applied in analyzing data</w:t>
      </w:r>
      <w:r w:rsidR="007456CC" w:rsidRPr="005B7054">
        <w:rPr>
          <w:sz w:val="24"/>
          <w:vertAlign w:val="superscript"/>
          <w:lang w:eastAsia="ja-JP"/>
        </w:rPr>
        <w:t>10</w:t>
      </w:r>
      <w:r w:rsidR="00DA66DE" w:rsidRPr="005B7054">
        <w:rPr>
          <w:sz w:val="24"/>
          <w:lang w:eastAsia="ja-JP"/>
        </w:rPr>
        <w:t xml:space="preserve">. </w:t>
      </w:r>
      <w:r w:rsidR="00095965" w:rsidRPr="005B7054">
        <w:rPr>
          <w:sz w:val="24"/>
          <w:lang w:eastAsia="ja-JP"/>
        </w:rPr>
        <w:t xml:space="preserve">In this </w:t>
      </w:r>
      <w:r w:rsidR="0029291D" w:rsidRPr="005B7054">
        <w:rPr>
          <w:sz w:val="24"/>
          <w:lang w:eastAsia="ja-JP"/>
        </w:rPr>
        <w:t>paper presents applying a Fuzzy logic in the model of VRIO-THES.</w:t>
      </w:r>
      <w:r w:rsidR="00C716BB" w:rsidRPr="005B7054">
        <w:rPr>
          <w:sz w:val="24"/>
          <w:lang w:eastAsia="ja-JP"/>
        </w:rPr>
        <w:t xml:space="preserve"> The criteria of THES are used to model the </w:t>
      </w:r>
      <w:r w:rsidR="0018255A" w:rsidRPr="005B7054">
        <w:rPr>
          <w:sz w:val="24"/>
          <w:lang w:eastAsia="ja-JP"/>
        </w:rPr>
        <w:t xml:space="preserve">competitive </w:t>
      </w:r>
      <w:r w:rsidR="00C716BB" w:rsidRPr="005B7054">
        <w:rPr>
          <w:sz w:val="24"/>
          <w:lang w:eastAsia="ja-JP"/>
        </w:rPr>
        <w:t>advantage</w:t>
      </w:r>
      <w:r w:rsidR="0018255A" w:rsidRPr="005B7054">
        <w:rPr>
          <w:sz w:val="24"/>
          <w:lang w:eastAsia="ja-JP"/>
        </w:rPr>
        <w:t>s</w:t>
      </w:r>
      <w:r w:rsidR="00C716BB" w:rsidRPr="005B7054">
        <w:rPr>
          <w:sz w:val="24"/>
          <w:lang w:eastAsia="ja-JP"/>
        </w:rPr>
        <w:t xml:space="preserve"> of the university. </w:t>
      </w:r>
      <w:r w:rsidR="00DA66DE" w:rsidRPr="005B7054">
        <w:rPr>
          <w:sz w:val="24"/>
          <w:lang w:eastAsia="ja-JP"/>
        </w:rPr>
        <w:t xml:space="preserve"> </w:t>
      </w:r>
      <w:r w:rsidR="00A10A16" w:rsidRPr="005B7054">
        <w:rPr>
          <w:sz w:val="24"/>
          <w:lang w:eastAsia="ja-JP"/>
        </w:rPr>
        <w:t xml:space="preserve"> </w:t>
      </w:r>
      <w:r w:rsidR="009C1261" w:rsidRPr="005B7054">
        <w:rPr>
          <w:sz w:val="24"/>
          <w:lang w:eastAsia="ja-JP"/>
        </w:rPr>
        <w:t xml:space="preserve">  </w:t>
      </w:r>
    </w:p>
    <w:p w:rsidR="00BC6368" w:rsidRPr="005B7054" w:rsidRDefault="00BC6368" w:rsidP="005B7054">
      <w:pPr>
        <w:rPr>
          <w:sz w:val="24"/>
          <w:lang w:eastAsia="ja-JP"/>
        </w:rPr>
      </w:pPr>
    </w:p>
    <w:p w:rsidR="00CD02FF" w:rsidRPr="00593C32" w:rsidRDefault="00F40F7B" w:rsidP="005B7054">
      <w:pPr>
        <w:rPr>
          <w:b/>
          <w:bCs/>
          <w:sz w:val="24"/>
          <w:lang w:eastAsia="ja-JP"/>
        </w:rPr>
      </w:pPr>
      <w:r w:rsidRPr="00593C32">
        <w:rPr>
          <w:b/>
          <w:bCs/>
          <w:sz w:val="24"/>
          <w:lang w:eastAsia="ja-JP"/>
        </w:rPr>
        <w:t>3</w:t>
      </w:r>
      <w:r w:rsidRPr="00593C32">
        <w:rPr>
          <w:b/>
          <w:bCs/>
          <w:sz w:val="24"/>
        </w:rPr>
        <w:t xml:space="preserve">. </w:t>
      </w:r>
      <w:r w:rsidRPr="00593C32">
        <w:rPr>
          <w:b/>
          <w:bCs/>
          <w:sz w:val="24"/>
          <w:lang w:eastAsia="ja-JP"/>
        </w:rPr>
        <w:t>METHODOLOGY</w:t>
      </w:r>
    </w:p>
    <w:p w:rsidR="00860DBC" w:rsidRPr="005B7054" w:rsidRDefault="00930C84" w:rsidP="005B7054">
      <w:pPr>
        <w:rPr>
          <w:sz w:val="24"/>
          <w:lang w:eastAsia="ja-JP"/>
        </w:rPr>
      </w:pPr>
      <w:r w:rsidRPr="005B7054">
        <w:rPr>
          <w:sz w:val="24"/>
          <w:lang w:eastAsia="ja-JP"/>
        </w:rPr>
        <w:t xml:space="preserve">This paper implemented a </w:t>
      </w:r>
      <w:r w:rsidR="00381FAC" w:rsidRPr="005B7054">
        <w:rPr>
          <w:sz w:val="24"/>
          <w:lang w:eastAsia="ja-JP"/>
        </w:rPr>
        <w:t xml:space="preserve">VRIO-THES framework </w:t>
      </w:r>
      <w:r w:rsidR="00247CAD" w:rsidRPr="005B7054">
        <w:rPr>
          <w:sz w:val="24"/>
          <w:lang w:eastAsia="ja-JP"/>
        </w:rPr>
        <w:t>that covers a content validation</w:t>
      </w:r>
      <w:r w:rsidR="00381FAC" w:rsidRPr="005B7054">
        <w:rPr>
          <w:sz w:val="24"/>
          <w:lang w:eastAsia="ja-JP"/>
        </w:rPr>
        <w:t xml:space="preserve">. </w:t>
      </w:r>
      <w:r w:rsidR="0001574F" w:rsidRPr="005B7054">
        <w:rPr>
          <w:sz w:val="24"/>
          <w:lang w:eastAsia="ja-JP"/>
        </w:rPr>
        <w:t xml:space="preserve">The fuzzy VRIO-THES framework module is initially made </w:t>
      </w:r>
      <w:r w:rsidR="005846F8" w:rsidRPr="005B7054">
        <w:rPr>
          <w:sz w:val="24"/>
          <w:lang w:eastAsia="ja-JP"/>
        </w:rPr>
        <w:t>by</w:t>
      </w:r>
      <w:r w:rsidR="0001574F" w:rsidRPr="005B7054">
        <w:rPr>
          <w:sz w:val="24"/>
          <w:lang w:eastAsia="ja-JP"/>
        </w:rPr>
        <w:t xml:space="preserve"> considering processes and justifications of SWOT analysis and appropriate with the THES standard</w:t>
      </w:r>
      <w:r w:rsidRPr="005B7054">
        <w:rPr>
          <w:sz w:val="24"/>
          <w:lang w:eastAsia="ja-JP"/>
        </w:rPr>
        <w:t>.</w:t>
      </w:r>
    </w:p>
    <w:p w:rsidR="00930C84" w:rsidRPr="005B7054" w:rsidRDefault="00930C84" w:rsidP="005B7054">
      <w:pPr>
        <w:rPr>
          <w:sz w:val="24"/>
          <w:lang w:eastAsia="ja-JP"/>
        </w:rPr>
      </w:pPr>
    </w:p>
    <w:p w:rsidR="00C5584D" w:rsidRPr="005B7054" w:rsidRDefault="00F40F7B" w:rsidP="005B7054">
      <w:pPr>
        <w:rPr>
          <w:sz w:val="24"/>
          <w:lang w:eastAsia="ja-JP"/>
        </w:rPr>
      </w:pPr>
      <w:r w:rsidRPr="005B7054">
        <w:rPr>
          <w:sz w:val="24"/>
          <w:lang w:eastAsia="ja-JP"/>
        </w:rPr>
        <w:t xml:space="preserve">3.1 </w:t>
      </w:r>
      <w:r w:rsidR="000B7884" w:rsidRPr="005B7054">
        <w:rPr>
          <w:sz w:val="24"/>
          <w:lang w:eastAsia="ja-JP"/>
        </w:rPr>
        <w:t xml:space="preserve">SWOT and </w:t>
      </w:r>
      <w:r w:rsidR="006709F6" w:rsidRPr="005B7054">
        <w:rPr>
          <w:sz w:val="24"/>
          <w:lang w:eastAsia="ja-JP"/>
        </w:rPr>
        <w:t>VRIO</w:t>
      </w:r>
      <w:r w:rsidR="00D26523" w:rsidRPr="005B7054">
        <w:rPr>
          <w:sz w:val="24"/>
          <w:lang w:eastAsia="ja-JP"/>
        </w:rPr>
        <w:t>-THES</w:t>
      </w:r>
      <w:r w:rsidR="005451D2" w:rsidRPr="005B7054">
        <w:rPr>
          <w:sz w:val="24"/>
          <w:lang w:eastAsia="ja-JP"/>
        </w:rPr>
        <w:t xml:space="preserve"> Model</w:t>
      </w:r>
    </w:p>
    <w:p w:rsidR="009337AF" w:rsidRDefault="006709F6" w:rsidP="005B7054">
      <w:pPr>
        <w:rPr>
          <w:sz w:val="24"/>
          <w:lang w:eastAsia="ja-JP"/>
        </w:rPr>
      </w:pPr>
      <w:r w:rsidRPr="005B7054">
        <w:rPr>
          <w:sz w:val="24"/>
          <w:lang w:eastAsia="ja-JP"/>
        </w:rPr>
        <w:t xml:space="preserve">Some </w:t>
      </w:r>
      <w:r w:rsidR="00750EA5" w:rsidRPr="005B7054">
        <w:rPr>
          <w:sz w:val="24"/>
          <w:lang w:eastAsia="ja-JP"/>
        </w:rPr>
        <w:t>questions</w:t>
      </w:r>
      <w:r w:rsidRPr="005B7054">
        <w:rPr>
          <w:sz w:val="24"/>
          <w:lang w:eastAsia="ja-JP"/>
        </w:rPr>
        <w:t xml:space="preserve"> that </w:t>
      </w:r>
      <w:r w:rsidR="00750EA5" w:rsidRPr="005B7054">
        <w:rPr>
          <w:sz w:val="24"/>
          <w:lang w:eastAsia="ja-JP"/>
        </w:rPr>
        <w:t xml:space="preserve">can </w:t>
      </w:r>
      <w:r w:rsidRPr="005B7054">
        <w:rPr>
          <w:sz w:val="24"/>
          <w:lang w:eastAsia="ja-JP"/>
        </w:rPr>
        <w:t xml:space="preserve">affect the university </w:t>
      </w:r>
      <w:r w:rsidR="00750EA5" w:rsidRPr="005B7054">
        <w:rPr>
          <w:sz w:val="24"/>
          <w:lang w:eastAsia="ja-JP"/>
        </w:rPr>
        <w:t xml:space="preserve">in making a </w:t>
      </w:r>
      <w:r w:rsidRPr="005B7054">
        <w:rPr>
          <w:sz w:val="24"/>
          <w:lang w:eastAsia="ja-JP"/>
        </w:rPr>
        <w:t xml:space="preserve">strategic plan </w:t>
      </w:r>
      <w:r w:rsidR="00750EA5" w:rsidRPr="005B7054">
        <w:rPr>
          <w:sz w:val="24"/>
          <w:lang w:eastAsia="ja-JP"/>
        </w:rPr>
        <w:t>from the SWOT that was changed into VRIO-</w:t>
      </w:r>
    </w:p>
    <w:p w:rsidR="009337AF" w:rsidRDefault="009337AF" w:rsidP="005B7054">
      <w:pPr>
        <w:rPr>
          <w:sz w:val="24"/>
          <w:lang w:eastAsia="ja-JP"/>
        </w:rPr>
      </w:pPr>
    </w:p>
    <w:p w:rsidR="006709F6" w:rsidRPr="005B7054" w:rsidRDefault="00750EA5" w:rsidP="005B7054">
      <w:pPr>
        <w:rPr>
          <w:sz w:val="24"/>
          <w:lang w:eastAsia="ja-JP"/>
        </w:rPr>
      </w:pPr>
      <w:r w:rsidRPr="005B7054">
        <w:rPr>
          <w:sz w:val="24"/>
          <w:lang w:eastAsia="ja-JP"/>
        </w:rPr>
        <w:t>THES model namely</w:t>
      </w:r>
      <w:r w:rsidR="006709F6" w:rsidRPr="005B7054">
        <w:rPr>
          <w:sz w:val="24"/>
          <w:lang w:eastAsia="ja-JP"/>
        </w:rPr>
        <w:t>:</w:t>
      </w:r>
    </w:p>
    <w:p w:rsidR="006709F6" w:rsidRPr="005B7054" w:rsidRDefault="006709F6" w:rsidP="005B7054">
      <w:pPr>
        <w:rPr>
          <w:sz w:val="24"/>
          <w:lang w:eastAsia="ja-JP"/>
        </w:rPr>
      </w:pPr>
      <w:r w:rsidRPr="005B7054">
        <w:rPr>
          <w:sz w:val="24"/>
          <w:lang w:eastAsia="ja-JP"/>
        </w:rPr>
        <w:t>Could the univer</w:t>
      </w:r>
      <w:r w:rsidR="005846F8" w:rsidRPr="005B7054">
        <w:rPr>
          <w:sz w:val="24"/>
          <w:lang w:eastAsia="ja-JP"/>
        </w:rPr>
        <w:t>sity exploit an opportunity and/</w:t>
      </w:r>
      <w:r w:rsidRPr="005B7054">
        <w:rPr>
          <w:sz w:val="24"/>
          <w:lang w:eastAsia="ja-JP"/>
        </w:rPr>
        <w:t>or facing an external threat with its resources?</w:t>
      </w:r>
    </w:p>
    <w:p w:rsidR="006709F6" w:rsidRPr="005B7054" w:rsidRDefault="006709F6" w:rsidP="005B7054">
      <w:pPr>
        <w:rPr>
          <w:sz w:val="24"/>
          <w:lang w:eastAsia="ja-JP"/>
        </w:rPr>
      </w:pPr>
      <w:r w:rsidRPr="005B7054">
        <w:rPr>
          <w:sz w:val="24"/>
          <w:lang w:eastAsia="ja-JP"/>
        </w:rPr>
        <w:t>Is the uniqueness of control in the university due to the resources or capabilities of the university relative few?</w:t>
      </w:r>
    </w:p>
    <w:p w:rsidR="00F60855" w:rsidRPr="005B7054" w:rsidRDefault="006709F6" w:rsidP="005B7054">
      <w:pPr>
        <w:rPr>
          <w:sz w:val="24"/>
          <w:lang w:eastAsia="ja-JP"/>
        </w:rPr>
      </w:pPr>
      <w:r w:rsidRPr="005B7054">
        <w:rPr>
          <w:sz w:val="24"/>
          <w:lang w:eastAsia="ja-JP"/>
        </w:rPr>
        <w:t xml:space="preserve">Could the university resources or capabilities </w:t>
      </w:r>
      <w:r w:rsidR="00F60855" w:rsidRPr="005B7054">
        <w:rPr>
          <w:sz w:val="24"/>
          <w:lang w:eastAsia="ja-JP"/>
        </w:rPr>
        <w:t>difficult to imitate and what is the significant cost to the university to develop, obtain, and duplicate the resources or capabilities?</w:t>
      </w:r>
    </w:p>
    <w:p w:rsidR="00661BF1" w:rsidRDefault="00661BF1" w:rsidP="005B7054">
      <w:pPr>
        <w:rPr>
          <w:sz w:val="24"/>
          <w:lang w:eastAsia="ja-JP"/>
        </w:rPr>
      </w:pPr>
      <w:r w:rsidRPr="005B7054">
        <w:rPr>
          <w:sz w:val="24"/>
          <w:lang w:eastAsia="ja-JP"/>
        </w:rPr>
        <w:t>Is the university ready and capable to exploit the resources or capabilities?</w:t>
      </w:r>
    </w:p>
    <w:p w:rsidR="008A4FEC" w:rsidRPr="005B7054" w:rsidRDefault="008A4FEC" w:rsidP="005B7054">
      <w:pPr>
        <w:rPr>
          <w:sz w:val="24"/>
          <w:lang w:eastAsia="ja-JP"/>
        </w:rPr>
      </w:pPr>
    </w:p>
    <w:p w:rsidR="0047327A" w:rsidRDefault="0047327A" w:rsidP="005B7054">
      <w:pPr>
        <w:rPr>
          <w:sz w:val="24"/>
          <w:lang w:eastAsia="ja-JP"/>
        </w:rPr>
      </w:pPr>
      <w:r w:rsidRPr="005B7054">
        <w:rPr>
          <w:sz w:val="24"/>
          <w:lang w:eastAsia="ja-JP"/>
        </w:rPr>
        <w:t>The resources used in THES-VRIO approach are internal resources</w:t>
      </w:r>
      <w:r w:rsidR="00A5455F" w:rsidRPr="005B7054">
        <w:rPr>
          <w:sz w:val="24"/>
          <w:lang w:eastAsia="ja-JP"/>
        </w:rPr>
        <w:t xml:space="preserve"> from SWOT</w:t>
      </w:r>
      <w:r w:rsidRPr="005B7054">
        <w:rPr>
          <w:sz w:val="24"/>
          <w:lang w:eastAsia="ja-JP"/>
        </w:rPr>
        <w:t xml:space="preserve">. If this positive potential is in the </w:t>
      </w:r>
      <w:r w:rsidR="005B43F9" w:rsidRPr="005B7054">
        <w:rPr>
          <w:sz w:val="24"/>
          <w:lang w:eastAsia="ja-JP"/>
        </w:rPr>
        <w:t>internal,</w:t>
      </w:r>
      <w:r w:rsidRPr="005B7054">
        <w:rPr>
          <w:sz w:val="24"/>
          <w:lang w:eastAsia="ja-JP"/>
        </w:rPr>
        <w:t xml:space="preserve"> then it will be the strength and chos</w:t>
      </w:r>
      <w:r w:rsidR="00A5455F" w:rsidRPr="005B7054">
        <w:rPr>
          <w:sz w:val="24"/>
          <w:lang w:eastAsia="ja-JP"/>
        </w:rPr>
        <w:t xml:space="preserve">en to get its factors to get </w:t>
      </w:r>
      <w:r w:rsidR="00154CF7" w:rsidRPr="005B7054">
        <w:rPr>
          <w:sz w:val="24"/>
          <w:lang w:eastAsia="ja-JP"/>
        </w:rPr>
        <w:t xml:space="preserve">an </w:t>
      </w:r>
      <w:r w:rsidR="00A5455F" w:rsidRPr="005B7054">
        <w:rPr>
          <w:sz w:val="24"/>
          <w:lang w:eastAsia="ja-JP"/>
        </w:rPr>
        <w:t>un</w:t>
      </w:r>
      <w:r w:rsidRPr="005B7054">
        <w:rPr>
          <w:sz w:val="24"/>
          <w:lang w:eastAsia="ja-JP"/>
        </w:rPr>
        <w:t xml:space="preserve">usable strength and if it is </w:t>
      </w:r>
      <w:r w:rsidR="00A5455F" w:rsidRPr="005B7054">
        <w:rPr>
          <w:sz w:val="24"/>
          <w:lang w:eastAsia="ja-JP"/>
        </w:rPr>
        <w:t xml:space="preserve">a negative </w:t>
      </w:r>
      <w:r w:rsidRPr="005B7054">
        <w:rPr>
          <w:sz w:val="24"/>
          <w:lang w:eastAsia="ja-JP"/>
        </w:rPr>
        <w:t>potential will be weakness and chosen to a</w:t>
      </w:r>
      <w:r w:rsidR="00D3197C" w:rsidRPr="005B7054">
        <w:rPr>
          <w:sz w:val="24"/>
          <w:lang w:eastAsia="ja-JP"/>
        </w:rPr>
        <w:t xml:space="preserve">void it to get an </w:t>
      </w:r>
      <w:r w:rsidRPr="005B7054">
        <w:rPr>
          <w:sz w:val="24"/>
          <w:lang w:eastAsia="ja-JP"/>
        </w:rPr>
        <w:t>un</w:t>
      </w:r>
      <w:r w:rsidR="00D3197C" w:rsidRPr="005B7054">
        <w:rPr>
          <w:sz w:val="24"/>
          <w:lang w:eastAsia="ja-JP"/>
        </w:rPr>
        <w:t>usable strength</w:t>
      </w:r>
      <w:r w:rsidRPr="005B7054">
        <w:rPr>
          <w:sz w:val="24"/>
          <w:lang w:eastAsia="ja-JP"/>
        </w:rPr>
        <w:t xml:space="preserve">. But if the resources are external then if the potential is </w:t>
      </w:r>
      <w:r w:rsidR="001D5663" w:rsidRPr="005B7054">
        <w:rPr>
          <w:sz w:val="24"/>
          <w:lang w:eastAsia="ja-JP"/>
        </w:rPr>
        <w:t xml:space="preserve">a </w:t>
      </w:r>
      <w:r w:rsidRPr="005B7054">
        <w:rPr>
          <w:sz w:val="24"/>
          <w:lang w:eastAsia="ja-JP"/>
        </w:rPr>
        <w:t>positive it will be an opportunity and it needs to be exploited to g</w:t>
      </w:r>
      <w:r w:rsidR="009B3357" w:rsidRPr="005B7054">
        <w:rPr>
          <w:sz w:val="24"/>
          <w:lang w:eastAsia="ja-JP"/>
        </w:rPr>
        <w:t xml:space="preserve">et </w:t>
      </w:r>
      <w:r w:rsidR="00891952" w:rsidRPr="005B7054">
        <w:rPr>
          <w:sz w:val="24"/>
          <w:lang w:eastAsia="ja-JP"/>
        </w:rPr>
        <w:t xml:space="preserve">an </w:t>
      </w:r>
      <w:r w:rsidR="009B3357" w:rsidRPr="005B7054">
        <w:rPr>
          <w:sz w:val="24"/>
          <w:lang w:eastAsia="ja-JP"/>
        </w:rPr>
        <w:t>un</w:t>
      </w:r>
      <w:r w:rsidRPr="005B7054">
        <w:rPr>
          <w:sz w:val="24"/>
          <w:lang w:eastAsia="ja-JP"/>
        </w:rPr>
        <w:t xml:space="preserve">usable strength and valuable strength and if it is </w:t>
      </w:r>
      <w:r w:rsidR="009B3357" w:rsidRPr="005B7054">
        <w:rPr>
          <w:sz w:val="24"/>
          <w:lang w:eastAsia="ja-JP"/>
        </w:rPr>
        <w:t xml:space="preserve">a negative </w:t>
      </w:r>
      <w:r w:rsidRPr="005B7054">
        <w:rPr>
          <w:sz w:val="24"/>
          <w:lang w:eastAsia="ja-JP"/>
        </w:rPr>
        <w:t xml:space="preserve">potential it will be grouped into a </w:t>
      </w:r>
      <w:r w:rsidRPr="005B7054">
        <w:rPr>
          <w:sz w:val="24"/>
          <w:lang w:eastAsia="ja-JP"/>
        </w:rPr>
        <w:lastRenderedPageBreak/>
        <w:t xml:space="preserve">threat and it needs to be chosen how to neutralize and exploit it to get </w:t>
      </w:r>
      <w:r w:rsidR="009B3357" w:rsidRPr="005B7054">
        <w:rPr>
          <w:sz w:val="24"/>
          <w:lang w:eastAsia="ja-JP"/>
        </w:rPr>
        <w:t>an un</w:t>
      </w:r>
      <w:r w:rsidRPr="005B7054">
        <w:rPr>
          <w:sz w:val="24"/>
          <w:lang w:eastAsia="ja-JP"/>
        </w:rPr>
        <w:t xml:space="preserve">usable strength and valuable strength. From </w:t>
      </w:r>
      <w:r w:rsidR="00891952" w:rsidRPr="005B7054">
        <w:rPr>
          <w:sz w:val="24"/>
          <w:lang w:eastAsia="ja-JP"/>
        </w:rPr>
        <w:t xml:space="preserve">a </w:t>
      </w:r>
      <w:r w:rsidRPr="005B7054">
        <w:rPr>
          <w:sz w:val="24"/>
          <w:lang w:eastAsia="ja-JP"/>
        </w:rPr>
        <w:t xml:space="preserve">valuable strength then it will be assessed related to </w:t>
      </w:r>
      <w:r w:rsidR="00891952" w:rsidRPr="005B7054">
        <w:rPr>
          <w:sz w:val="24"/>
          <w:lang w:eastAsia="ja-JP"/>
        </w:rPr>
        <w:t xml:space="preserve">a </w:t>
      </w:r>
      <w:r w:rsidRPr="005B7054">
        <w:rPr>
          <w:sz w:val="24"/>
          <w:lang w:eastAsia="ja-JP"/>
        </w:rPr>
        <w:t>rareness, inimitability</w:t>
      </w:r>
      <w:r w:rsidR="009B3357" w:rsidRPr="005B7054">
        <w:rPr>
          <w:sz w:val="24"/>
          <w:lang w:eastAsia="ja-JP"/>
        </w:rPr>
        <w:t>, and organizable by sorting un</w:t>
      </w:r>
      <w:r w:rsidRPr="005B7054">
        <w:rPr>
          <w:sz w:val="24"/>
          <w:lang w:eastAsia="ja-JP"/>
        </w:rPr>
        <w:t xml:space="preserve">usable strength from each of these points to get </w:t>
      </w:r>
      <w:r w:rsidR="009B3357" w:rsidRPr="005B7054">
        <w:rPr>
          <w:sz w:val="24"/>
          <w:lang w:eastAsia="ja-JP"/>
        </w:rPr>
        <w:t xml:space="preserve">a </w:t>
      </w:r>
      <w:r w:rsidRPr="005B7054">
        <w:rPr>
          <w:sz w:val="24"/>
          <w:lang w:eastAsia="ja-JP"/>
        </w:rPr>
        <w:t>sustainable strength</w:t>
      </w:r>
      <w:r w:rsidR="009647D3" w:rsidRPr="005B7054">
        <w:rPr>
          <w:sz w:val="24"/>
          <w:lang w:eastAsia="ja-JP"/>
        </w:rPr>
        <w:t xml:space="preserve">. </w:t>
      </w:r>
      <w:r w:rsidR="00561D08" w:rsidRPr="005B7054">
        <w:rPr>
          <w:sz w:val="24"/>
          <w:lang w:eastAsia="ja-JP"/>
        </w:rPr>
        <w:t>The sustainable strength used to develop competitive strategies statements i.e. optimize teaching strength strategies, o</w:t>
      </w:r>
      <w:r w:rsidR="0091071C" w:rsidRPr="005B7054">
        <w:rPr>
          <w:sz w:val="24"/>
          <w:lang w:eastAsia="ja-JP"/>
        </w:rPr>
        <w:t>p</w:t>
      </w:r>
      <w:r w:rsidR="00561D08" w:rsidRPr="005B7054">
        <w:rPr>
          <w:sz w:val="24"/>
          <w:lang w:eastAsia="ja-JP"/>
        </w:rPr>
        <w:t xml:space="preserve">timize research </w:t>
      </w:r>
      <w:r w:rsidR="0091071C" w:rsidRPr="005B7054">
        <w:rPr>
          <w:sz w:val="24"/>
          <w:lang w:eastAsia="ja-JP"/>
        </w:rPr>
        <w:t>strength strategies, optimize citation strength strategies, optimize innovation strength strategies, and optimize international outlook strength strategies. In this context, the</w:t>
      </w:r>
      <w:r w:rsidR="00561D08" w:rsidRPr="005B7054">
        <w:rPr>
          <w:sz w:val="24"/>
          <w:lang w:eastAsia="ja-JP"/>
        </w:rPr>
        <w:t xml:space="preserve"> </w:t>
      </w:r>
      <w:r w:rsidR="0091071C" w:rsidRPr="005B7054">
        <w:rPr>
          <w:sz w:val="24"/>
          <w:lang w:eastAsia="ja-JP"/>
        </w:rPr>
        <w:t>t</w:t>
      </w:r>
      <w:r w:rsidR="009647D3" w:rsidRPr="005B7054">
        <w:rPr>
          <w:sz w:val="24"/>
          <w:lang w:eastAsia="ja-JP"/>
        </w:rPr>
        <w:t>eaching</w:t>
      </w:r>
      <w:r w:rsidR="0091071C" w:rsidRPr="005B7054">
        <w:rPr>
          <w:sz w:val="24"/>
          <w:lang w:eastAsia="ja-JP"/>
        </w:rPr>
        <w:t xml:space="preserve"> point is</w:t>
      </w:r>
      <w:r w:rsidR="009647D3" w:rsidRPr="005B7054">
        <w:rPr>
          <w:sz w:val="24"/>
          <w:lang w:eastAsia="ja-JP"/>
        </w:rPr>
        <w:t xml:space="preserve"> </w:t>
      </w:r>
      <w:r w:rsidR="0091071C" w:rsidRPr="005B7054">
        <w:rPr>
          <w:sz w:val="24"/>
          <w:lang w:eastAsia="ja-JP"/>
        </w:rPr>
        <w:t>the learning environment</w:t>
      </w:r>
      <w:r w:rsidR="00AB2260" w:rsidRPr="005B7054">
        <w:rPr>
          <w:sz w:val="24"/>
          <w:lang w:eastAsia="ja-JP"/>
        </w:rPr>
        <w:t>;</w:t>
      </w:r>
      <w:r w:rsidR="009647D3" w:rsidRPr="005B7054">
        <w:rPr>
          <w:sz w:val="24"/>
          <w:lang w:eastAsia="ja-JP"/>
        </w:rPr>
        <w:t xml:space="preserve"> </w:t>
      </w:r>
      <w:r w:rsidR="00AB2260" w:rsidRPr="005B7054">
        <w:rPr>
          <w:sz w:val="24"/>
          <w:lang w:eastAsia="ja-JP"/>
        </w:rPr>
        <w:t>the r</w:t>
      </w:r>
      <w:r w:rsidR="009647D3" w:rsidRPr="005B7054">
        <w:rPr>
          <w:sz w:val="24"/>
          <w:lang w:eastAsia="ja-JP"/>
        </w:rPr>
        <w:t xml:space="preserve">esearch </w:t>
      </w:r>
      <w:r w:rsidR="00AB2260" w:rsidRPr="005B7054">
        <w:rPr>
          <w:sz w:val="24"/>
          <w:lang w:eastAsia="ja-JP"/>
        </w:rPr>
        <w:t xml:space="preserve">point </w:t>
      </w:r>
      <w:r w:rsidR="0091071C" w:rsidRPr="005B7054">
        <w:rPr>
          <w:sz w:val="24"/>
          <w:lang w:eastAsia="ja-JP"/>
        </w:rPr>
        <w:t xml:space="preserve">consists of </w:t>
      </w:r>
      <w:r w:rsidR="009647D3" w:rsidRPr="005B7054">
        <w:rPr>
          <w:sz w:val="24"/>
          <w:lang w:eastAsia="ja-JP"/>
        </w:rPr>
        <w:t xml:space="preserve">volume, </w:t>
      </w:r>
      <w:r w:rsidR="0091071C" w:rsidRPr="005B7054">
        <w:rPr>
          <w:sz w:val="24"/>
          <w:lang w:eastAsia="ja-JP"/>
        </w:rPr>
        <w:t>income, and reputation</w:t>
      </w:r>
      <w:r w:rsidR="00AB2260" w:rsidRPr="005B7054">
        <w:rPr>
          <w:sz w:val="24"/>
          <w:lang w:eastAsia="ja-JP"/>
        </w:rPr>
        <w:t xml:space="preserve"> of the university’</w:t>
      </w:r>
      <w:r w:rsidR="005846F8" w:rsidRPr="005B7054">
        <w:rPr>
          <w:sz w:val="24"/>
          <w:lang w:eastAsia="ja-JP"/>
        </w:rPr>
        <w:t>s research</w:t>
      </w:r>
      <w:r w:rsidR="00AB2260" w:rsidRPr="005B7054">
        <w:rPr>
          <w:sz w:val="24"/>
          <w:lang w:eastAsia="ja-JP"/>
        </w:rPr>
        <w:t>;</w:t>
      </w:r>
      <w:r w:rsidR="009647D3" w:rsidRPr="005B7054">
        <w:rPr>
          <w:sz w:val="24"/>
          <w:lang w:eastAsia="ja-JP"/>
        </w:rPr>
        <w:t xml:space="preserve"> </w:t>
      </w:r>
      <w:r w:rsidR="00AB2260" w:rsidRPr="005B7054">
        <w:rPr>
          <w:sz w:val="24"/>
          <w:lang w:eastAsia="ja-JP"/>
        </w:rPr>
        <w:t>the c</w:t>
      </w:r>
      <w:r w:rsidR="009647D3" w:rsidRPr="005B7054">
        <w:rPr>
          <w:sz w:val="24"/>
          <w:lang w:eastAsia="ja-JP"/>
        </w:rPr>
        <w:t>itation</w:t>
      </w:r>
      <w:r w:rsidR="00AB2260" w:rsidRPr="005B7054">
        <w:rPr>
          <w:sz w:val="24"/>
          <w:lang w:eastAsia="ja-JP"/>
        </w:rPr>
        <w:t xml:space="preserve"> point show</w:t>
      </w:r>
      <w:r w:rsidR="009647D3" w:rsidRPr="005B7054">
        <w:rPr>
          <w:sz w:val="24"/>
          <w:lang w:eastAsia="ja-JP"/>
        </w:rPr>
        <w:t xml:space="preserve">s </w:t>
      </w:r>
      <w:r w:rsidR="00AB2260" w:rsidRPr="005B7054">
        <w:rPr>
          <w:sz w:val="24"/>
          <w:lang w:eastAsia="ja-JP"/>
        </w:rPr>
        <w:t xml:space="preserve">the influence of the </w:t>
      </w:r>
      <w:r w:rsidR="009647D3" w:rsidRPr="005B7054">
        <w:rPr>
          <w:sz w:val="24"/>
          <w:lang w:eastAsia="ja-JP"/>
        </w:rPr>
        <w:t>research</w:t>
      </w:r>
      <w:r w:rsidR="00AB2260" w:rsidRPr="005B7054">
        <w:rPr>
          <w:sz w:val="24"/>
          <w:lang w:eastAsia="ja-JP"/>
        </w:rPr>
        <w:t>;</w:t>
      </w:r>
      <w:r w:rsidR="009647D3" w:rsidRPr="005B7054">
        <w:rPr>
          <w:sz w:val="24"/>
          <w:lang w:eastAsia="ja-JP"/>
        </w:rPr>
        <w:t xml:space="preserve"> </w:t>
      </w:r>
      <w:r w:rsidR="00AB2260" w:rsidRPr="005B7054">
        <w:rPr>
          <w:sz w:val="24"/>
          <w:lang w:eastAsia="ja-JP"/>
        </w:rPr>
        <w:t>the innovation can attract the income from i</w:t>
      </w:r>
      <w:r w:rsidR="00DE7D7F" w:rsidRPr="005B7054">
        <w:rPr>
          <w:sz w:val="24"/>
          <w:lang w:eastAsia="ja-JP"/>
        </w:rPr>
        <w:t>ndustries</w:t>
      </w:r>
      <w:r w:rsidR="00AB2260" w:rsidRPr="005B7054">
        <w:rPr>
          <w:sz w:val="24"/>
          <w:lang w:eastAsia="ja-JP"/>
        </w:rPr>
        <w:t>;</w:t>
      </w:r>
      <w:r w:rsidR="009647D3" w:rsidRPr="005B7054">
        <w:rPr>
          <w:sz w:val="24"/>
          <w:lang w:eastAsia="ja-JP"/>
        </w:rPr>
        <w:t xml:space="preserve"> </w:t>
      </w:r>
      <w:r w:rsidR="002653EC" w:rsidRPr="005B7054">
        <w:rPr>
          <w:sz w:val="24"/>
          <w:lang w:eastAsia="ja-JP"/>
        </w:rPr>
        <w:t>and the i</w:t>
      </w:r>
      <w:r w:rsidR="009647D3" w:rsidRPr="005B7054">
        <w:rPr>
          <w:sz w:val="24"/>
          <w:lang w:eastAsia="ja-JP"/>
        </w:rPr>
        <w:t>nternational outlook.</w:t>
      </w:r>
      <w:r w:rsidR="00402741" w:rsidRPr="005B7054">
        <w:rPr>
          <w:sz w:val="24"/>
          <w:lang w:eastAsia="ja-JP"/>
        </w:rPr>
        <w:t xml:space="preserve"> If the five strength strategies have sufficient resources, the competitive advantage could be evaluated to obtain a smart goal setting</w:t>
      </w:r>
      <w:r w:rsidR="00DE7D7F" w:rsidRPr="005B7054">
        <w:rPr>
          <w:sz w:val="24"/>
          <w:lang w:eastAsia="ja-JP"/>
        </w:rPr>
        <w:t xml:space="preserve"> to </w:t>
      </w:r>
      <w:r w:rsidR="00402741" w:rsidRPr="005B7054">
        <w:rPr>
          <w:sz w:val="24"/>
          <w:lang w:eastAsia="ja-JP"/>
        </w:rPr>
        <w:t>develop competitive p</w:t>
      </w:r>
      <w:r w:rsidR="00DE7D7F" w:rsidRPr="005B7054">
        <w:rPr>
          <w:sz w:val="24"/>
          <w:lang w:eastAsia="ja-JP"/>
        </w:rPr>
        <w:t>rogram and effective activities</w:t>
      </w:r>
      <w:r w:rsidR="00402741" w:rsidRPr="005B7054">
        <w:rPr>
          <w:sz w:val="24"/>
          <w:lang w:eastAsia="ja-JP"/>
        </w:rPr>
        <w:t xml:space="preserve">. </w:t>
      </w:r>
      <w:r w:rsidR="001675E1" w:rsidRPr="005B7054">
        <w:rPr>
          <w:sz w:val="24"/>
          <w:lang w:eastAsia="ja-JP"/>
        </w:rPr>
        <w:t>The THES-VRIO model from the SWOT materials can be shown in Figure 1.</w:t>
      </w:r>
    </w:p>
    <w:p w:rsidR="00593C32" w:rsidRPr="005B7054" w:rsidRDefault="00593C32" w:rsidP="005B7054">
      <w:pPr>
        <w:rPr>
          <w:sz w:val="24"/>
          <w:lang w:eastAsia="ja-JP"/>
        </w:rPr>
      </w:pPr>
      <w:r w:rsidRPr="00593C32">
        <w:rPr>
          <w:noProof/>
          <w:sz w:val="24"/>
          <w:lang w:val="id-ID" w:eastAsia="id-ID"/>
        </w:rPr>
        <w:drawing>
          <wp:anchor distT="0" distB="0" distL="114300" distR="114300" simplePos="0" relativeHeight="251688448" behindDoc="0" locked="0" layoutInCell="1" allowOverlap="1" wp14:anchorId="5F13DD6A" wp14:editId="18221F0D">
            <wp:simplePos x="0" y="0"/>
            <wp:positionH relativeFrom="column">
              <wp:posOffset>158750</wp:posOffset>
            </wp:positionH>
            <wp:positionV relativeFrom="paragraph">
              <wp:posOffset>2774315</wp:posOffset>
            </wp:positionV>
            <wp:extent cx="3219450" cy="2743200"/>
            <wp:effectExtent l="19050" t="0" r="0" b="0"/>
            <wp:wrapTopAndBottom/>
            <wp:docPr id="44" name="Picture 9" descr="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3.png"/>
                    <pic:cNvPicPr>
                      <a:picLocks noChangeAspect="1" noChangeArrowheads="1"/>
                    </pic:cNvPicPr>
                  </pic:nvPicPr>
                  <pic:blipFill>
                    <a:blip r:embed="rId13"/>
                    <a:srcRect l="1212"/>
                    <a:stretch>
                      <a:fillRect/>
                    </a:stretch>
                  </pic:blipFill>
                  <pic:spPr bwMode="auto">
                    <a:xfrm>
                      <a:off x="0" y="0"/>
                      <a:ext cx="3219450" cy="2743200"/>
                    </a:xfrm>
                    <a:prstGeom prst="rect">
                      <a:avLst/>
                    </a:prstGeom>
                    <a:noFill/>
                    <a:ln w="9525">
                      <a:noFill/>
                      <a:miter lim="800000"/>
                      <a:headEnd/>
                      <a:tailEnd/>
                    </a:ln>
                  </pic:spPr>
                </pic:pic>
              </a:graphicData>
            </a:graphic>
          </wp:anchor>
        </w:drawing>
      </w:r>
      <w:r w:rsidRPr="00593C32">
        <w:rPr>
          <w:rFonts w:hint="eastAsia"/>
          <w:noProof/>
          <w:sz w:val="24"/>
          <w:lang w:val="id-ID" w:eastAsia="id-ID"/>
        </w:rPr>
        <w:drawing>
          <wp:anchor distT="0" distB="0" distL="114300" distR="114300" simplePos="0" relativeHeight="251689472" behindDoc="0" locked="0" layoutInCell="1" allowOverlap="1" wp14:anchorId="613C5540" wp14:editId="629F53E3">
            <wp:simplePos x="0" y="0"/>
            <wp:positionH relativeFrom="column">
              <wp:posOffset>0</wp:posOffset>
            </wp:positionH>
            <wp:positionV relativeFrom="paragraph">
              <wp:posOffset>170815</wp:posOffset>
            </wp:positionV>
            <wp:extent cx="3244850" cy="2533650"/>
            <wp:effectExtent l="19050" t="0" r="0" b="0"/>
            <wp:wrapTopAndBottom/>
            <wp:docPr id="45" name="Picture 4428" descr="C:\Users\TOSHIBA\Pictures\vriothesw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8" descr="C:\Users\TOSHIBA\Pictures\vriotheswot.png"/>
                    <pic:cNvPicPr>
                      <a:picLocks noChangeAspect="1" noChangeArrowheads="1"/>
                    </pic:cNvPicPr>
                  </pic:nvPicPr>
                  <pic:blipFill>
                    <a:blip r:embed="rId14"/>
                    <a:srcRect/>
                    <a:stretch>
                      <a:fillRect/>
                    </a:stretch>
                  </pic:blipFill>
                  <pic:spPr bwMode="auto">
                    <a:xfrm>
                      <a:off x="0" y="0"/>
                      <a:ext cx="3244850" cy="2533650"/>
                    </a:xfrm>
                    <a:prstGeom prst="rect">
                      <a:avLst/>
                    </a:prstGeom>
                    <a:noFill/>
                    <a:ln w="9525">
                      <a:noFill/>
                      <a:miter lim="800000"/>
                      <a:headEnd/>
                      <a:tailEnd/>
                    </a:ln>
                  </pic:spPr>
                </pic:pic>
              </a:graphicData>
            </a:graphic>
          </wp:anchor>
        </w:drawing>
      </w:r>
      <w:r w:rsidRPr="005B7054">
        <w:rPr>
          <w:noProof/>
          <w:sz w:val="24"/>
          <w:lang w:eastAsia="ja-JP"/>
        </w:rPr>
        <w:t xml:space="preserve"> </w:t>
      </w:r>
    </w:p>
    <w:p w:rsidR="00DF1DBB" w:rsidRPr="005B7054" w:rsidRDefault="00DF1DBB" w:rsidP="005B7054">
      <w:pPr>
        <w:rPr>
          <w:sz w:val="24"/>
          <w:lang w:eastAsia="ja-JP"/>
        </w:rPr>
      </w:pPr>
      <w:r w:rsidRPr="005B7054">
        <w:rPr>
          <w:sz w:val="24"/>
          <w:lang w:eastAsia="ja-JP"/>
        </w:rPr>
        <w:t xml:space="preserve">Fig. 1 </w:t>
      </w:r>
      <w:r w:rsidR="0047327A" w:rsidRPr="005B7054">
        <w:rPr>
          <w:sz w:val="24"/>
          <w:lang w:eastAsia="ja-JP"/>
        </w:rPr>
        <w:t>THES-</w:t>
      </w:r>
      <w:r w:rsidR="00B50764" w:rsidRPr="005B7054">
        <w:rPr>
          <w:sz w:val="24"/>
          <w:lang w:eastAsia="ja-JP"/>
        </w:rPr>
        <w:t>VRIO model from SWOT</w:t>
      </w:r>
    </w:p>
    <w:p w:rsidR="008E1730" w:rsidRPr="005B7054" w:rsidRDefault="008E1730" w:rsidP="005B7054">
      <w:pPr>
        <w:rPr>
          <w:sz w:val="24"/>
          <w:lang w:eastAsia="ja-JP"/>
        </w:rPr>
      </w:pPr>
    </w:p>
    <w:p w:rsidR="00FC7C8B" w:rsidRPr="005B7054" w:rsidRDefault="00FC7C8B" w:rsidP="005B7054">
      <w:pPr>
        <w:rPr>
          <w:sz w:val="24"/>
          <w:lang w:eastAsia="ja-JP"/>
        </w:rPr>
      </w:pPr>
      <w:r w:rsidRPr="005B7054">
        <w:rPr>
          <w:sz w:val="24"/>
          <w:lang w:eastAsia="ja-JP"/>
        </w:rPr>
        <w:t xml:space="preserve">3.2 VRIO-THES </w:t>
      </w:r>
      <w:r w:rsidR="00503003" w:rsidRPr="005B7054">
        <w:rPr>
          <w:sz w:val="24"/>
          <w:lang w:eastAsia="ja-JP"/>
        </w:rPr>
        <w:t xml:space="preserve">Evaluation </w:t>
      </w:r>
      <w:r w:rsidR="003965B7" w:rsidRPr="005B7054">
        <w:rPr>
          <w:sz w:val="24"/>
          <w:lang w:eastAsia="ja-JP"/>
        </w:rPr>
        <w:t>Analysis</w:t>
      </w:r>
    </w:p>
    <w:p w:rsidR="00503003" w:rsidRPr="005B7054" w:rsidRDefault="00FC7C8B" w:rsidP="005B7054">
      <w:pPr>
        <w:rPr>
          <w:sz w:val="24"/>
          <w:lang w:eastAsia="ja-JP"/>
        </w:rPr>
      </w:pPr>
      <w:r w:rsidRPr="005B7054">
        <w:rPr>
          <w:sz w:val="24"/>
          <w:lang w:eastAsia="ja-JP"/>
        </w:rPr>
        <w:t xml:space="preserve">Some </w:t>
      </w:r>
      <w:r w:rsidR="003965B7" w:rsidRPr="005B7054">
        <w:rPr>
          <w:sz w:val="24"/>
          <w:lang w:eastAsia="ja-JP"/>
        </w:rPr>
        <w:t xml:space="preserve">forms of evaluation for VRIO analysis </w:t>
      </w:r>
      <w:r w:rsidR="00503003" w:rsidRPr="005B7054">
        <w:rPr>
          <w:sz w:val="24"/>
          <w:lang w:eastAsia="ja-JP"/>
        </w:rPr>
        <w:t xml:space="preserve">obtained from SWOT analysis </w:t>
      </w:r>
      <w:r w:rsidR="005846F8" w:rsidRPr="005B7054">
        <w:rPr>
          <w:sz w:val="24"/>
          <w:lang w:eastAsia="ja-JP"/>
        </w:rPr>
        <w:t xml:space="preserve">that </w:t>
      </w:r>
      <w:r w:rsidR="003965B7" w:rsidRPr="005B7054">
        <w:rPr>
          <w:sz w:val="24"/>
          <w:lang w:eastAsia="ja-JP"/>
        </w:rPr>
        <w:t>can be generated</w:t>
      </w:r>
      <w:r w:rsidR="00503003" w:rsidRPr="005B7054">
        <w:rPr>
          <w:sz w:val="24"/>
          <w:lang w:eastAsia="ja-JP"/>
        </w:rPr>
        <w:t xml:space="preserve"> and observed as some areas as written follows:</w:t>
      </w:r>
    </w:p>
    <w:p w:rsidR="00503003" w:rsidRPr="005B7054" w:rsidRDefault="00503003" w:rsidP="005B7054">
      <w:pPr>
        <w:rPr>
          <w:sz w:val="24"/>
          <w:lang w:eastAsia="ja-JP"/>
        </w:rPr>
      </w:pPr>
      <w:r w:rsidRPr="005B7054">
        <w:rPr>
          <w:sz w:val="24"/>
          <w:lang w:eastAsia="ja-JP"/>
        </w:rPr>
        <w:lastRenderedPageBreak/>
        <w:t>1. Valuable</w:t>
      </w:r>
    </w:p>
    <w:p w:rsidR="00503003" w:rsidRPr="005B7054" w:rsidRDefault="00503003" w:rsidP="005B7054">
      <w:pPr>
        <w:rPr>
          <w:sz w:val="24"/>
          <w:lang w:eastAsia="ja-JP"/>
        </w:rPr>
      </w:pPr>
      <w:r w:rsidRPr="005B7054">
        <w:rPr>
          <w:sz w:val="24"/>
          <w:lang w:eastAsia="ja-JP"/>
        </w:rPr>
        <w:t>The examples in this valuable case are strength</w:t>
      </w:r>
      <w:r w:rsidR="003E64E2" w:rsidRPr="005B7054">
        <w:rPr>
          <w:sz w:val="24"/>
          <w:lang w:eastAsia="ja-JP"/>
        </w:rPr>
        <w:t xml:space="preserve"> of the institution.</w:t>
      </w:r>
      <w:r w:rsidRPr="005B7054">
        <w:rPr>
          <w:sz w:val="24"/>
          <w:lang w:eastAsia="ja-JP"/>
        </w:rPr>
        <w:t xml:space="preserve"> This evaluation could be expanded more to get the value of the university. The evaluation of this valuable point </w:t>
      </w:r>
      <w:r w:rsidR="005B12F1" w:rsidRPr="005B7054">
        <w:rPr>
          <w:sz w:val="24"/>
          <w:lang w:eastAsia="ja-JP"/>
        </w:rPr>
        <w:t>can be shown in T</w:t>
      </w:r>
      <w:r w:rsidRPr="005B7054">
        <w:rPr>
          <w:sz w:val="24"/>
          <w:lang w:eastAsia="ja-JP"/>
        </w:rPr>
        <w:t>able 1.</w:t>
      </w:r>
    </w:p>
    <w:p w:rsidR="00503003" w:rsidRPr="005B7054" w:rsidRDefault="00503003" w:rsidP="005B7054">
      <w:pPr>
        <w:rPr>
          <w:sz w:val="24"/>
          <w:lang w:eastAsia="ja-JP"/>
        </w:rPr>
      </w:pPr>
    </w:p>
    <w:p w:rsidR="00503003" w:rsidRPr="005B7054" w:rsidRDefault="00503003" w:rsidP="005B7054">
      <w:pPr>
        <w:rPr>
          <w:sz w:val="24"/>
          <w:lang w:eastAsia="ja-JP"/>
        </w:rPr>
      </w:pPr>
      <w:r w:rsidRPr="005B7054">
        <w:rPr>
          <w:sz w:val="24"/>
        </w:rPr>
        <w:t>Table</w:t>
      </w:r>
      <w:r w:rsidRPr="005B7054">
        <w:rPr>
          <w:sz w:val="24"/>
          <w:lang w:eastAsia="ja-JP"/>
        </w:rPr>
        <w:t>.1.</w:t>
      </w:r>
      <w:r w:rsidRPr="005B7054">
        <w:rPr>
          <w:sz w:val="24"/>
        </w:rPr>
        <w:t xml:space="preserve"> </w:t>
      </w:r>
      <w:r w:rsidRPr="005B7054">
        <w:rPr>
          <w:sz w:val="24"/>
          <w:lang w:eastAsia="ja-JP"/>
        </w:rPr>
        <w:t>Value</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985"/>
        <w:gridCol w:w="1701"/>
        <w:gridCol w:w="1843"/>
        <w:gridCol w:w="1842"/>
      </w:tblGrid>
      <w:tr w:rsidR="00503003" w:rsidRPr="005B7054" w:rsidTr="00593C32">
        <w:tc>
          <w:tcPr>
            <w:tcW w:w="1701" w:type="dxa"/>
            <w:tcBorders>
              <w:left w:val="nil"/>
              <w:bottom w:val="single" w:sz="4" w:space="0" w:color="000000"/>
              <w:right w:val="nil"/>
            </w:tcBorders>
          </w:tcPr>
          <w:p w:rsidR="00503003" w:rsidRPr="005B7054" w:rsidRDefault="00503003" w:rsidP="005B7054">
            <w:pPr>
              <w:rPr>
                <w:caps/>
                <w:sz w:val="24"/>
                <w:lang w:eastAsia="ja-JP"/>
              </w:rPr>
            </w:pPr>
            <w:r w:rsidRPr="005B7054">
              <w:rPr>
                <w:caps/>
                <w:sz w:val="24"/>
                <w:lang w:eastAsia="ja-JP"/>
              </w:rPr>
              <w:t>Strength</w:t>
            </w:r>
          </w:p>
        </w:tc>
        <w:tc>
          <w:tcPr>
            <w:tcW w:w="1985" w:type="dxa"/>
            <w:tcBorders>
              <w:left w:val="nil"/>
              <w:right w:val="nil"/>
            </w:tcBorders>
          </w:tcPr>
          <w:p w:rsidR="00503003" w:rsidRPr="005B7054" w:rsidRDefault="00503003" w:rsidP="005B7054">
            <w:pPr>
              <w:rPr>
                <w:caps/>
                <w:sz w:val="24"/>
                <w:lang w:eastAsia="ja-JP"/>
              </w:rPr>
            </w:pPr>
            <w:r w:rsidRPr="005B7054">
              <w:rPr>
                <w:caps/>
                <w:sz w:val="24"/>
                <w:lang w:eastAsia="ja-JP"/>
              </w:rPr>
              <w:t>exploit opportunity</w:t>
            </w:r>
          </w:p>
        </w:tc>
        <w:tc>
          <w:tcPr>
            <w:tcW w:w="1701" w:type="dxa"/>
            <w:tcBorders>
              <w:left w:val="nil"/>
              <w:right w:val="nil"/>
            </w:tcBorders>
          </w:tcPr>
          <w:p w:rsidR="00503003" w:rsidRPr="005B7054" w:rsidRDefault="00503003" w:rsidP="005B7054">
            <w:pPr>
              <w:rPr>
                <w:caps/>
                <w:sz w:val="24"/>
                <w:lang w:eastAsia="ja-JP"/>
              </w:rPr>
            </w:pPr>
            <w:r w:rsidRPr="005B7054">
              <w:rPr>
                <w:caps/>
                <w:sz w:val="24"/>
                <w:lang w:eastAsia="ja-JP"/>
              </w:rPr>
              <w:t>experience</w:t>
            </w:r>
          </w:p>
        </w:tc>
        <w:tc>
          <w:tcPr>
            <w:tcW w:w="1843" w:type="dxa"/>
            <w:tcBorders>
              <w:left w:val="nil"/>
              <w:right w:val="nil"/>
            </w:tcBorders>
          </w:tcPr>
          <w:p w:rsidR="00503003" w:rsidRPr="005B7054" w:rsidRDefault="00503003" w:rsidP="005B7054">
            <w:pPr>
              <w:rPr>
                <w:caps/>
                <w:sz w:val="24"/>
                <w:lang w:eastAsia="ja-JP"/>
              </w:rPr>
            </w:pPr>
            <w:r w:rsidRPr="005B7054">
              <w:rPr>
                <w:caps/>
                <w:sz w:val="24"/>
                <w:lang w:eastAsia="ja-JP"/>
              </w:rPr>
              <w:t>neutralize threat</w:t>
            </w:r>
          </w:p>
        </w:tc>
        <w:tc>
          <w:tcPr>
            <w:tcW w:w="1842" w:type="dxa"/>
            <w:tcBorders>
              <w:left w:val="nil"/>
              <w:right w:val="nil"/>
            </w:tcBorders>
          </w:tcPr>
          <w:p w:rsidR="00503003" w:rsidRPr="005B7054" w:rsidRDefault="00503003" w:rsidP="005B7054">
            <w:pPr>
              <w:rPr>
                <w:caps/>
                <w:sz w:val="24"/>
                <w:lang w:eastAsia="ja-JP"/>
              </w:rPr>
            </w:pPr>
            <w:r w:rsidRPr="005B7054">
              <w:rPr>
                <w:caps/>
                <w:sz w:val="24"/>
                <w:lang w:eastAsia="ja-JP"/>
              </w:rPr>
              <w:t>experiences</w:t>
            </w:r>
          </w:p>
        </w:tc>
      </w:tr>
      <w:tr w:rsidR="00503003" w:rsidRPr="005B7054" w:rsidTr="00593C32">
        <w:tc>
          <w:tcPr>
            <w:tcW w:w="1701" w:type="dxa"/>
            <w:tcBorders>
              <w:left w:val="nil"/>
              <w:bottom w:val="single" w:sz="4" w:space="0" w:color="000000"/>
              <w:right w:val="nil"/>
            </w:tcBorders>
          </w:tcPr>
          <w:p w:rsidR="00503003" w:rsidRPr="005B7054" w:rsidRDefault="00503003" w:rsidP="005B7054">
            <w:pPr>
              <w:rPr>
                <w:sz w:val="24"/>
                <w:lang w:eastAsia="ja-JP"/>
              </w:rPr>
            </w:pPr>
            <w:r w:rsidRPr="005B7054">
              <w:rPr>
                <w:sz w:val="24"/>
                <w:lang w:eastAsia="ja-JP"/>
              </w:rPr>
              <w:t>1.</w:t>
            </w:r>
          </w:p>
          <w:p w:rsidR="00503003" w:rsidRPr="005B7054" w:rsidRDefault="00503003" w:rsidP="005B7054">
            <w:pPr>
              <w:rPr>
                <w:sz w:val="24"/>
                <w:lang w:eastAsia="ja-JP"/>
              </w:rPr>
            </w:pPr>
            <w:r w:rsidRPr="005B7054">
              <w:rPr>
                <w:sz w:val="24"/>
                <w:lang w:eastAsia="ja-JP"/>
              </w:rPr>
              <w:t>2.</w:t>
            </w:r>
          </w:p>
          <w:p w:rsidR="00503003" w:rsidRPr="005B7054" w:rsidRDefault="00503003" w:rsidP="005B7054">
            <w:pPr>
              <w:rPr>
                <w:sz w:val="24"/>
                <w:lang w:eastAsia="ja-JP"/>
              </w:rPr>
            </w:pPr>
            <w:r w:rsidRPr="005B7054">
              <w:rPr>
                <w:sz w:val="24"/>
                <w:lang w:eastAsia="ja-JP"/>
              </w:rPr>
              <w:t>3.</w:t>
            </w:r>
          </w:p>
        </w:tc>
        <w:tc>
          <w:tcPr>
            <w:tcW w:w="1985" w:type="dxa"/>
            <w:tcBorders>
              <w:left w:val="nil"/>
              <w:right w:val="nil"/>
            </w:tcBorders>
          </w:tcPr>
          <w:p w:rsidR="00503003" w:rsidRPr="005B7054" w:rsidRDefault="00503003" w:rsidP="005B7054">
            <w:pPr>
              <w:rPr>
                <w:sz w:val="24"/>
                <w:lang w:eastAsia="ja-JP"/>
              </w:rPr>
            </w:pPr>
          </w:p>
        </w:tc>
        <w:tc>
          <w:tcPr>
            <w:tcW w:w="1701" w:type="dxa"/>
            <w:tcBorders>
              <w:left w:val="nil"/>
              <w:right w:val="nil"/>
            </w:tcBorders>
          </w:tcPr>
          <w:p w:rsidR="00503003" w:rsidRPr="005B7054" w:rsidRDefault="00503003" w:rsidP="005B7054">
            <w:pPr>
              <w:rPr>
                <w:sz w:val="24"/>
                <w:lang w:eastAsia="ja-JP"/>
              </w:rPr>
            </w:pPr>
          </w:p>
        </w:tc>
        <w:tc>
          <w:tcPr>
            <w:tcW w:w="1843" w:type="dxa"/>
            <w:tcBorders>
              <w:left w:val="nil"/>
              <w:right w:val="nil"/>
            </w:tcBorders>
          </w:tcPr>
          <w:p w:rsidR="00503003" w:rsidRPr="005B7054" w:rsidRDefault="00503003" w:rsidP="005B7054">
            <w:pPr>
              <w:rPr>
                <w:sz w:val="24"/>
                <w:lang w:eastAsia="ja-JP"/>
              </w:rPr>
            </w:pPr>
          </w:p>
        </w:tc>
        <w:tc>
          <w:tcPr>
            <w:tcW w:w="1842" w:type="dxa"/>
            <w:tcBorders>
              <w:left w:val="nil"/>
              <w:right w:val="nil"/>
            </w:tcBorders>
          </w:tcPr>
          <w:p w:rsidR="00503003" w:rsidRPr="005B7054" w:rsidRDefault="00503003" w:rsidP="005B7054">
            <w:pPr>
              <w:rPr>
                <w:sz w:val="24"/>
                <w:lang w:eastAsia="ja-JP"/>
              </w:rPr>
            </w:pPr>
          </w:p>
        </w:tc>
      </w:tr>
    </w:tbl>
    <w:p w:rsidR="00503003" w:rsidRPr="005B7054" w:rsidRDefault="00503003" w:rsidP="005B7054">
      <w:pPr>
        <w:rPr>
          <w:sz w:val="24"/>
          <w:lang w:eastAsia="ja-JP"/>
        </w:rPr>
      </w:pPr>
    </w:p>
    <w:p w:rsidR="00503003" w:rsidRPr="005B7054" w:rsidRDefault="00503003" w:rsidP="005B7054">
      <w:pPr>
        <w:rPr>
          <w:iCs/>
          <w:sz w:val="24"/>
          <w:lang w:eastAsia="ja-JP"/>
        </w:rPr>
      </w:pPr>
      <w:r w:rsidRPr="005B7054">
        <w:rPr>
          <w:iCs/>
          <w:sz w:val="24"/>
          <w:lang w:eastAsia="ja-JP"/>
        </w:rPr>
        <w:t>2. Rare</w:t>
      </w:r>
    </w:p>
    <w:p w:rsidR="00503003" w:rsidRPr="005B7054" w:rsidRDefault="00503003" w:rsidP="005B7054">
      <w:pPr>
        <w:rPr>
          <w:sz w:val="24"/>
          <w:lang w:eastAsia="ja-JP"/>
        </w:rPr>
      </w:pPr>
      <w:r w:rsidRPr="005B7054">
        <w:rPr>
          <w:iCs/>
          <w:sz w:val="24"/>
          <w:lang w:eastAsia="ja-JP"/>
        </w:rPr>
        <w:t>The</w:t>
      </w:r>
      <w:r w:rsidRPr="005B7054">
        <w:rPr>
          <w:sz w:val="24"/>
          <w:lang w:eastAsia="ja-JP"/>
        </w:rPr>
        <w:t xml:space="preserve"> evaluation of this rarity point</w:t>
      </w:r>
      <w:r w:rsidR="005B12F1" w:rsidRPr="005B7054">
        <w:rPr>
          <w:sz w:val="24"/>
          <w:lang w:eastAsia="ja-JP"/>
        </w:rPr>
        <w:t xml:space="preserve"> can be shown in T</w:t>
      </w:r>
      <w:r w:rsidRPr="005B7054">
        <w:rPr>
          <w:sz w:val="24"/>
          <w:lang w:eastAsia="ja-JP"/>
        </w:rPr>
        <w:t>able 2.</w:t>
      </w:r>
    </w:p>
    <w:p w:rsidR="00503003" w:rsidRPr="005B7054" w:rsidRDefault="00503003" w:rsidP="005B7054">
      <w:pPr>
        <w:rPr>
          <w:iCs/>
          <w:sz w:val="24"/>
          <w:lang w:eastAsia="ja-JP"/>
        </w:rPr>
      </w:pPr>
    </w:p>
    <w:p w:rsidR="00503003" w:rsidRPr="005B7054" w:rsidRDefault="00503003" w:rsidP="005B7054">
      <w:pPr>
        <w:rPr>
          <w:sz w:val="24"/>
          <w:lang w:eastAsia="ja-JP"/>
        </w:rPr>
      </w:pPr>
      <w:r w:rsidRPr="005B7054">
        <w:rPr>
          <w:sz w:val="24"/>
        </w:rPr>
        <w:t>Table</w:t>
      </w:r>
      <w:r w:rsidRPr="005B7054">
        <w:rPr>
          <w:sz w:val="24"/>
          <w:lang w:eastAsia="ja-JP"/>
        </w:rPr>
        <w:t>.2.</w:t>
      </w:r>
      <w:r w:rsidRPr="005B7054">
        <w:rPr>
          <w:sz w:val="24"/>
        </w:rPr>
        <w:t xml:space="preserve"> </w:t>
      </w:r>
      <w:r w:rsidR="00485C61" w:rsidRPr="005B7054">
        <w:rPr>
          <w:sz w:val="24"/>
          <w:lang w:eastAsia="ja-JP"/>
        </w:rPr>
        <w:t>Rarity</w:t>
      </w:r>
    </w:p>
    <w:tbl>
      <w:tblPr>
        <w:tblW w:w="4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1683"/>
        <w:gridCol w:w="1110"/>
      </w:tblGrid>
      <w:tr w:rsidR="00503003" w:rsidRPr="005B7054" w:rsidTr="00593C32">
        <w:trPr>
          <w:trHeight w:val="253"/>
        </w:trPr>
        <w:tc>
          <w:tcPr>
            <w:tcW w:w="1503" w:type="dxa"/>
            <w:tcBorders>
              <w:left w:val="nil"/>
              <w:bottom w:val="single" w:sz="4" w:space="0" w:color="000000"/>
              <w:right w:val="nil"/>
            </w:tcBorders>
          </w:tcPr>
          <w:p w:rsidR="00503003" w:rsidRPr="005B7054" w:rsidRDefault="00503003" w:rsidP="005B7054">
            <w:pPr>
              <w:rPr>
                <w:caps/>
                <w:sz w:val="24"/>
                <w:lang w:eastAsia="ja-JP"/>
              </w:rPr>
            </w:pPr>
            <w:r w:rsidRPr="005B7054">
              <w:rPr>
                <w:caps/>
                <w:sz w:val="24"/>
                <w:lang w:eastAsia="ja-JP"/>
              </w:rPr>
              <w:t>Strength</w:t>
            </w:r>
          </w:p>
        </w:tc>
        <w:tc>
          <w:tcPr>
            <w:tcW w:w="1690" w:type="dxa"/>
            <w:tcBorders>
              <w:left w:val="nil"/>
              <w:right w:val="nil"/>
            </w:tcBorders>
          </w:tcPr>
          <w:p w:rsidR="00503003" w:rsidRPr="005B7054" w:rsidRDefault="00503003" w:rsidP="005B7054">
            <w:pPr>
              <w:rPr>
                <w:caps/>
                <w:sz w:val="24"/>
                <w:lang w:eastAsia="ja-JP"/>
              </w:rPr>
            </w:pPr>
            <w:r w:rsidRPr="005B7054">
              <w:rPr>
                <w:caps/>
                <w:sz w:val="24"/>
                <w:lang w:eastAsia="ja-JP"/>
              </w:rPr>
              <w:t>EXPERIENCE</w:t>
            </w:r>
          </w:p>
        </w:tc>
        <w:tc>
          <w:tcPr>
            <w:tcW w:w="918" w:type="dxa"/>
            <w:tcBorders>
              <w:left w:val="nil"/>
              <w:right w:val="nil"/>
            </w:tcBorders>
          </w:tcPr>
          <w:p w:rsidR="00503003" w:rsidRPr="005B7054" w:rsidRDefault="00503003" w:rsidP="005B7054">
            <w:pPr>
              <w:rPr>
                <w:caps/>
                <w:sz w:val="24"/>
                <w:lang w:eastAsia="ja-JP"/>
              </w:rPr>
            </w:pPr>
            <w:r w:rsidRPr="005B7054">
              <w:rPr>
                <w:caps/>
                <w:sz w:val="24"/>
                <w:lang w:eastAsia="ja-JP"/>
              </w:rPr>
              <w:t>RARITY</w:t>
            </w:r>
          </w:p>
        </w:tc>
      </w:tr>
      <w:tr w:rsidR="00503003" w:rsidRPr="005B7054" w:rsidTr="00593C32">
        <w:trPr>
          <w:trHeight w:val="772"/>
        </w:trPr>
        <w:tc>
          <w:tcPr>
            <w:tcW w:w="1503" w:type="dxa"/>
            <w:tcBorders>
              <w:left w:val="nil"/>
              <w:bottom w:val="single" w:sz="4" w:space="0" w:color="000000"/>
              <w:right w:val="nil"/>
            </w:tcBorders>
          </w:tcPr>
          <w:p w:rsidR="00503003" w:rsidRPr="005B7054" w:rsidRDefault="00503003" w:rsidP="005B7054">
            <w:pPr>
              <w:rPr>
                <w:sz w:val="24"/>
                <w:lang w:eastAsia="ja-JP"/>
              </w:rPr>
            </w:pPr>
            <w:r w:rsidRPr="005B7054">
              <w:rPr>
                <w:sz w:val="24"/>
                <w:lang w:eastAsia="ja-JP"/>
              </w:rPr>
              <w:t>1.</w:t>
            </w:r>
          </w:p>
          <w:p w:rsidR="00503003" w:rsidRPr="005B7054" w:rsidRDefault="00503003" w:rsidP="005B7054">
            <w:pPr>
              <w:rPr>
                <w:sz w:val="24"/>
                <w:lang w:eastAsia="ja-JP"/>
              </w:rPr>
            </w:pPr>
            <w:r w:rsidRPr="005B7054">
              <w:rPr>
                <w:sz w:val="24"/>
                <w:lang w:eastAsia="ja-JP"/>
              </w:rPr>
              <w:t>2.</w:t>
            </w:r>
          </w:p>
          <w:p w:rsidR="00503003" w:rsidRPr="005B7054" w:rsidRDefault="00503003" w:rsidP="005B7054">
            <w:pPr>
              <w:rPr>
                <w:sz w:val="24"/>
                <w:lang w:eastAsia="ja-JP"/>
              </w:rPr>
            </w:pPr>
            <w:r w:rsidRPr="005B7054">
              <w:rPr>
                <w:sz w:val="24"/>
                <w:lang w:eastAsia="ja-JP"/>
              </w:rPr>
              <w:t>3.</w:t>
            </w:r>
          </w:p>
        </w:tc>
        <w:tc>
          <w:tcPr>
            <w:tcW w:w="1690" w:type="dxa"/>
            <w:tcBorders>
              <w:left w:val="nil"/>
              <w:right w:val="nil"/>
            </w:tcBorders>
          </w:tcPr>
          <w:p w:rsidR="00503003" w:rsidRPr="005B7054" w:rsidRDefault="00503003" w:rsidP="005B7054">
            <w:pPr>
              <w:rPr>
                <w:sz w:val="24"/>
                <w:lang w:eastAsia="ja-JP"/>
              </w:rPr>
            </w:pPr>
          </w:p>
        </w:tc>
        <w:tc>
          <w:tcPr>
            <w:tcW w:w="918" w:type="dxa"/>
            <w:tcBorders>
              <w:left w:val="nil"/>
              <w:right w:val="nil"/>
            </w:tcBorders>
          </w:tcPr>
          <w:p w:rsidR="00503003" w:rsidRPr="005B7054" w:rsidRDefault="00503003" w:rsidP="005B7054">
            <w:pPr>
              <w:rPr>
                <w:sz w:val="24"/>
                <w:lang w:eastAsia="ja-JP"/>
              </w:rPr>
            </w:pPr>
          </w:p>
        </w:tc>
      </w:tr>
    </w:tbl>
    <w:p w:rsidR="00503003" w:rsidRPr="005B7054" w:rsidRDefault="00503003" w:rsidP="005B7054">
      <w:pPr>
        <w:rPr>
          <w:sz w:val="24"/>
          <w:lang w:eastAsia="ja-JP"/>
        </w:rPr>
      </w:pPr>
    </w:p>
    <w:p w:rsidR="00503003" w:rsidRPr="005B7054" w:rsidRDefault="00503003" w:rsidP="005B7054">
      <w:pPr>
        <w:rPr>
          <w:iCs/>
          <w:sz w:val="24"/>
          <w:lang w:eastAsia="ja-JP"/>
        </w:rPr>
      </w:pPr>
      <w:r w:rsidRPr="005B7054">
        <w:rPr>
          <w:iCs/>
          <w:sz w:val="24"/>
          <w:lang w:eastAsia="ja-JP"/>
        </w:rPr>
        <w:t>3. Inimitability</w:t>
      </w:r>
    </w:p>
    <w:p w:rsidR="00503003" w:rsidRPr="005B7054" w:rsidRDefault="00503003" w:rsidP="005B7054">
      <w:pPr>
        <w:rPr>
          <w:sz w:val="24"/>
          <w:lang w:eastAsia="ja-JP"/>
        </w:rPr>
      </w:pPr>
      <w:r w:rsidRPr="005B7054">
        <w:rPr>
          <w:sz w:val="24"/>
          <w:lang w:eastAsia="ja-JP"/>
        </w:rPr>
        <w:t xml:space="preserve">The evaluation of this inimitability point </w:t>
      </w:r>
      <w:r w:rsidR="005B12F1" w:rsidRPr="005B7054">
        <w:rPr>
          <w:sz w:val="24"/>
          <w:lang w:eastAsia="ja-JP"/>
        </w:rPr>
        <w:t>can be shown in T</w:t>
      </w:r>
      <w:r w:rsidRPr="005B7054">
        <w:rPr>
          <w:sz w:val="24"/>
          <w:lang w:eastAsia="ja-JP"/>
        </w:rPr>
        <w:t>able 3.</w:t>
      </w:r>
    </w:p>
    <w:p w:rsidR="00503003" w:rsidRPr="005B7054" w:rsidRDefault="00503003" w:rsidP="005B7054">
      <w:pPr>
        <w:rPr>
          <w:iCs/>
          <w:sz w:val="24"/>
          <w:lang w:eastAsia="ja-JP"/>
        </w:rPr>
      </w:pPr>
    </w:p>
    <w:p w:rsidR="00503003" w:rsidRPr="005B7054" w:rsidRDefault="00503003" w:rsidP="005B7054">
      <w:pPr>
        <w:rPr>
          <w:sz w:val="24"/>
          <w:lang w:eastAsia="ja-JP"/>
        </w:rPr>
      </w:pPr>
      <w:r w:rsidRPr="005B7054">
        <w:rPr>
          <w:sz w:val="24"/>
        </w:rPr>
        <w:t>Table</w:t>
      </w:r>
      <w:r w:rsidRPr="005B7054">
        <w:rPr>
          <w:sz w:val="24"/>
          <w:lang w:eastAsia="ja-JP"/>
        </w:rPr>
        <w:t>.3.</w:t>
      </w:r>
      <w:r w:rsidRPr="005B7054">
        <w:rPr>
          <w:sz w:val="24"/>
        </w:rPr>
        <w:t xml:space="preserve"> </w:t>
      </w:r>
      <w:r w:rsidRPr="005B7054">
        <w:rPr>
          <w:sz w:val="24"/>
          <w:lang w:eastAsia="ja-JP"/>
        </w:rPr>
        <w:t>Inimitable</w:t>
      </w:r>
    </w:p>
    <w:tbl>
      <w:tblPr>
        <w:tblW w:w="4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1683"/>
        <w:gridCol w:w="1597"/>
      </w:tblGrid>
      <w:tr w:rsidR="00503003" w:rsidRPr="005B7054" w:rsidTr="00593C32">
        <w:tc>
          <w:tcPr>
            <w:tcW w:w="1470" w:type="dxa"/>
            <w:tcBorders>
              <w:left w:val="nil"/>
              <w:bottom w:val="single" w:sz="4" w:space="0" w:color="000000"/>
              <w:right w:val="nil"/>
            </w:tcBorders>
          </w:tcPr>
          <w:p w:rsidR="00503003" w:rsidRPr="005B7054" w:rsidRDefault="00503003" w:rsidP="005B7054">
            <w:pPr>
              <w:rPr>
                <w:caps/>
                <w:sz w:val="24"/>
                <w:lang w:eastAsia="ja-JP"/>
              </w:rPr>
            </w:pPr>
            <w:r w:rsidRPr="005B7054">
              <w:rPr>
                <w:caps/>
                <w:sz w:val="24"/>
                <w:lang w:eastAsia="ja-JP"/>
              </w:rPr>
              <w:t>Strength</w:t>
            </w:r>
          </w:p>
        </w:tc>
        <w:tc>
          <w:tcPr>
            <w:tcW w:w="1365" w:type="dxa"/>
            <w:tcBorders>
              <w:left w:val="nil"/>
              <w:right w:val="nil"/>
            </w:tcBorders>
          </w:tcPr>
          <w:p w:rsidR="00503003" w:rsidRPr="005B7054" w:rsidRDefault="00503003" w:rsidP="005B7054">
            <w:pPr>
              <w:rPr>
                <w:caps/>
                <w:sz w:val="24"/>
                <w:lang w:eastAsia="ja-JP"/>
              </w:rPr>
            </w:pPr>
            <w:r w:rsidRPr="005B7054">
              <w:rPr>
                <w:caps/>
                <w:sz w:val="24"/>
                <w:lang w:eastAsia="ja-JP"/>
              </w:rPr>
              <w:t>EXPERIENCE</w:t>
            </w:r>
          </w:p>
        </w:tc>
        <w:tc>
          <w:tcPr>
            <w:tcW w:w="1597" w:type="dxa"/>
            <w:tcBorders>
              <w:left w:val="nil"/>
              <w:right w:val="nil"/>
            </w:tcBorders>
          </w:tcPr>
          <w:p w:rsidR="00503003" w:rsidRPr="005B7054" w:rsidRDefault="00412BDB" w:rsidP="005B7054">
            <w:pPr>
              <w:rPr>
                <w:caps/>
                <w:sz w:val="24"/>
                <w:lang w:eastAsia="ja-JP"/>
              </w:rPr>
            </w:pPr>
            <w:r w:rsidRPr="005B7054">
              <w:rPr>
                <w:caps/>
                <w:sz w:val="24"/>
                <w:lang w:eastAsia="ja-JP"/>
              </w:rPr>
              <w:t>INIMITABLE</w:t>
            </w:r>
          </w:p>
        </w:tc>
      </w:tr>
      <w:tr w:rsidR="00503003" w:rsidRPr="005B7054" w:rsidTr="00593C32">
        <w:tc>
          <w:tcPr>
            <w:tcW w:w="1470" w:type="dxa"/>
            <w:tcBorders>
              <w:left w:val="nil"/>
              <w:bottom w:val="single" w:sz="4" w:space="0" w:color="000000"/>
              <w:right w:val="nil"/>
            </w:tcBorders>
          </w:tcPr>
          <w:p w:rsidR="00503003" w:rsidRPr="005B7054" w:rsidRDefault="00503003" w:rsidP="005B7054">
            <w:pPr>
              <w:rPr>
                <w:sz w:val="24"/>
                <w:lang w:eastAsia="ja-JP"/>
              </w:rPr>
            </w:pPr>
            <w:r w:rsidRPr="005B7054">
              <w:rPr>
                <w:sz w:val="24"/>
                <w:lang w:eastAsia="ja-JP"/>
              </w:rPr>
              <w:t>1.</w:t>
            </w:r>
          </w:p>
          <w:p w:rsidR="00503003" w:rsidRPr="005B7054" w:rsidRDefault="00503003" w:rsidP="005B7054">
            <w:pPr>
              <w:rPr>
                <w:sz w:val="24"/>
                <w:lang w:eastAsia="ja-JP"/>
              </w:rPr>
            </w:pPr>
            <w:r w:rsidRPr="005B7054">
              <w:rPr>
                <w:sz w:val="24"/>
                <w:lang w:eastAsia="ja-JP"/>
              </w:rPr>
              <w:t>2.</w:t>
            </w:r>
          </w:p>
          <w:p w:rsidR="00503003" w:rsidRPr="005B7054" w:rsidRDefault="00503003" w:rsidP="005B7054">
            <w:pPr>
              <w:rPr>
                <w:sz w:val="24"/>
                <w:lang w:eastAsia="ja-JP"/>
              </w:rPr>
            </w:pPr>
            <w:r w:rsidRPr="005B7054">
              <w:rPr>
                <w:sz w:val="24"/>
                <w:lang w:eastAsia="ja-JP"/>
              </w:rPr>
              <w:t>3.</w:t>
            </w:r>
          </w:p>
        </w:tc>
        <w:tc>
          <w:tcPr>
            <w:tcW w:w="1365" w:type="dxa"/>
            <w:tcBorders>
              <w:left w:val="nil"/>
              <w:right w:val="nil"/>
            </w:tcBorders>
          </w:tcPr>
          <w:p w:rsidR="00503003" w:rsidRPr="005B7054" w:rsidRDefault="00503003" w:rsidP="005B7054">
            <w:pPr>
              <w:rPr>
                <w:sz w:val="24"/>
                <w:lang w:eastAsia="ja-JP"/>
              </w:rPr>
            </w:pPr>
          </w:p>
        </w:tc>
        <w:tc>
          <w:tcPr>
            <w:tcW w:w="1597" w:type="dxa"/>
            <w:tcBorders>
              <w:left w:val="nil"/>
              <w:right w:val="nil"/>
            </w:tcBorders>
          </w:tcPr>
          <w:p w:rsidR="00503003" w:rsidRPr="005B7054" w:rsidRDefault="00503003" w:rsidP="005B7054">
            <w:pPr>
              <w:rPr>
                <w:sz w:val="24"/>
                <w:lang w:eastAsia="ja-JP"/>
              </w:rPr>
            </w:pPr>
          </w:p>
        </w:tc>
      </w:tr>
    </w:tbl>
    <w:p w:rsidR="00503003" w:rsidRPr="005B7054" w:rsidRDefault="00503003" w:rsidP="005B7054">
      <w:pPr>
        <w:rPr>
          <w:sz w:val="24"/>
          <w:lang w:eastAsia="ja-JP"/>
        </w:rPr>
      </w:pPr>
    </w:p>
    <w:p w:rsidR="00503003" w:rsidRPr="005B7054" w:rsidRDefault="00503003" w:rsidP="005B7054">
      <w:pPr>
        <w:rPr>
          <w:iCs/>
          <w:sz w:val="24"/>
          <w:lang w:eastAsia="ja-JP"/>
        </w:rPr>
      </w:pPr>
      <w:r w:rsidRPr="005B7054">
        <w:rPr>
          <w:iCs/>
          <w:sz w:val="24"/>
          <w:lang w:eastAsia="ja-JP"/>
        </w:rPr>
        <w:t>4. Organizable</w:t>
      </w:r>
    </w:p>
    <w:p w:rsidR="00503003" w:rsidRPr="005B7054" w:rsidRDefault="00503003" w:rsidP="005B7054">
      <w:pPr>
        <w:rPr>
          <w:sz w:val="24"/>
          <w:lang w:eastAsia="ja-JP"/>
        </w:rPr>
      </w:pPr>
      <w:r w:rsidRPr="005B7054">
        <w:rPr>
          <w:sz w:val="24"/>
          <w:lang w:eastAsia="ja-JP"/>
        </w:rPr>
        <w:t>The evaluation of this</w:t>
      </w:r>
      <w:r w:rsidR="005B12F1" w:rsidRPr="005B7054">
        <w:rPr>
          <w:sz w:val="24"/>
          <w:lang w:eastAsia="ja-JP"/>
        </w:rPr>
        <w:t xml:space="preserve"> inimitability can be shown in T</w:t>
      </w:r>
      <w:r w:rsidRPr="005B7054">
        <w:rPr>
          <w:sz w:val="24"/>
          <w:lang w:eastAsia="ja-JP"/>
        </w:rPr>
        <w:t>able 4.</w:t>
      </w:r>
    </w:p>
    <w:p w:rsidR="00503003" w:rsidRPr="005B7054" w:rsidRDefault="00503003" w:rsidP="005B7054">
      <w:pPr>
        <w:rPr>
          <w:sz w:val="24"/>
          <w:lang w:eastAsia="ja-JP"/>
        </w:rPr>
      </w:pPr>
    </w:p>
    <w:p w:rsidR="00503003" w:rsidRPr="005B7054" w:rsidRDefault="00503003" w:rsidP="005B7054">
      <w:pPr>
        <w:rPr>
          <w:sz w:val="24"/>
          <w:lang w:eastAsia="ja-JP"/>
        </w:rPr>
      </w:pPr>
      <w:r w:rsidRPr="005B7054">
        <w:rPr>
          <w:sz w:val="24"/>
        </w:rPr>
        <w:t>Table</w:t>
      </w:r>
      <w:r w:rsidRPr="005B7054">
        <w:rPr>
          <w:sz w:val="24"/>
          <w:lang w:eastAsia="ja-JP"/>
        </w:rPr>
        <w:t>.4.</w:t>
      </w:r>
      <w:r w:rsidRPr="005B7054">
        <w:rPr>
          <w:sz w:val="24"/>
        </w:rPr>
        <w:t xml:space="preserve"> </w:t>
      </w:r>
      <w:r w:rsidRPr="005B7054">
        <w:rPr>
          <w:sz w:val="24"/>
          <w:lang w:eastAsia="ja-JP"/>
        </w:rPr>
        <w:t>Organizable</w:t>
      </w:r>
    </w:p>
    <w:tbl>
      <w:tblPr>
        <w:tblW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1683"/>
        <w:gridCol w:w="1923"/>
      </w:tblGrid>
      <w:tr w:rsidR="00503003" w:rsidRPr="005B7054" w:rsidTr="00593C32">
        <w:tc>
          <w:tcPr>
            <w:tcW w:w="1470" w:type="dxa"/>
            <w:tcBorders>
              <w:left w:val="nil"/>
              <w:bottom w:val="single" w:sz="4" w:space="0" w:color="000000"/>
              <w:right w:val="nil"/>
            </w:tcBorders>
          </w:tcPr>
          <w:p w:rsidR="00503003" w:rsidRPr="005B7054" w:rsidRDefault="00503003" w:rsidP="005B7054">
            <w:pPr>
              <w:rPr>
                <w:caps/>
                <w:sz w:val="24"/>
                <w:lang w:eastAsia="ja-JP"/>
              </w:rPr>
            </w:pPr>
            <w:r w:rsidRPr="005B7054">
              <w:rPr>
                <w:caps/>
                <w:sz w:val="24"/>
                <w:lang w:eastAsia="ja-JP"/>
              </w:rPr>
              <w:t>Strength</w:t>
            </w:r>
          </w:p>
        </w:tc>
        <w:tc>
          <w:tcPr>
            <w:tcW w:w="1683" w:type="dxa"/>
            <w:tcBorders>
              <w:left w:val="nil"/>
              <w:right w:val="nil"/>
            </w:tcBorders>
          </w:tcPr>
          <w:p w:rsidR="00503003" w:rsidRPr="005B7054" w:rsidRDefault="00503003" w:rsidP="005B7054">
            <w:pPr>
              <w:rPr>
                <w:caps/>
                <w:sz w:val="24"/>
                <w:lang w:eastAsia="ja-JP"/>
              </w:rPr>
            </w:pPr>
            <w:r w:rsidRPr="005B7054">
              <w:rPr>
                <w:caps/>
                <w:sz w:val="24"/>
                <w:lang w:eastAsia="ja-JP"/>
              </w:rPr>
              <w:t>EXPERIENCE</w:t>
            </w:r>
          </w:p>
        </w:tc>
        <w:tc>
          <w:tcPr>
            <w:tcW w:w="1383" w:type="dxa"/>
            <w:tcBorders>
              <w:left w:val="nil"/>
              <w:right w:val="nil"/>
            </w:tcBorders>
          </w:tcPr>
          <w:p w:rsidR="00503003" w:rsidRPr="005B7054" w:rsidRDefault="00412BDB" w:rsidP="005B7054">
            <w:pPr>
              <w:rPr>
                <w:caps/>
                <w:sz w:val="24"/>
                <w:lang w:eastAsia="ja-JP"/>
              </w:rPr>
            </w:pPr>
            <w:r w:rsidRPr="005B7054">
              <w:rPr>
                <w:caps/>
                <w:sz w:val="24"/>
                <w:lang w:eastAsia="ja-JP"/>
              </w:rPr>
              <w:t>ORGANIZABLE</w:t>
            </w:r>
          </w:p>
        </w:tc>
      </w:tr>
      <w:tr w:rsidR="00503003" w:rsidRPr="005B7054" w:rsidTr="00593C32">
        <w:tc>
          <w:tcPr>
            <w:tcW w:w="1470" w:type="dxa"/>
            <w:tcBorders>
              <w:left w:val="nil"/>
              <w:bottom w:val="single" w:sz="4" w:space="0" w:color="000000"/>
              <w:right w:val="nil"/>
            </w:tcBorders>
          </w:tcPr>
          <w:p w:rsidR="00503003" w:rsidRPr="005B7054" w:rsidRDefault="00503003" w:rsidP="005B7054">
            <w:pPr>
              <w:rPr>
                <w:sz w:val="24"/>
                <w:lang w:eastAsia="ja-JP"/>
              </w:rPr>
            </w:pPr>
            <w:r w:rsidRPr="005B7054">
              <w:rPr>
                <w:sz w:val="24"/>
                <w:lang w:eastAsia="ja-JP"/>
              </w:rPr>
              <w:t>1.</w:t>
            </w:r>
          </w:p>
          <w:p w:rsidR="00503003" w:rsidRPr="005B7054" w:rsidRDefault="00503003" w:rsidP="005B7054">
            <w:pPr>
              <w:rPr>
                <w:sz w:val="24"/>
                <w:lang w:eastAsia="ja-JP"/>
              </w:rPr>
            </w:pPr>
            <w:r w:rsidRPr="005B7054">
              <w:rPr>
                <w:sz w:val="24"/>
                <w:lang w:eastAsia="ja-JP"/>
              </w:rPr>
              <w:t>2.</w:t>
            </w:r>
          </w:p>
          <w:p w:rsidR="00503003" w:rsidRPr="005B7054" w:rsidRDefault="00503003" w:rsidP="005B7054">
            <w:pPr>
              <w:rPr>
                <w:sz w:val="24"/>
                <w:lang w:eastAsia="ja-JP"/>
              </w:rPr>
            </w:pPr>
            <w:r w:rsidRPr="005B7054">
              <w:rPr>
                <w:sz w:val="24"/>
                <w:lang w:eastAsia="ja-JP"/>
              </w:rPr>
              <w:t>3.</w:t>
            </w:r>
          </w:p>
        </w:tc>
        <w:tc>
          <w:tcPr>
            <w:tcW w:w="1683" w:type="dxa"/>
            <w:tcBorders>
              <w:left w:val="nil"/>
              <w:right w:val="nil"/>
            </w:tcBorders>
          </w:tcPr>
          <w:p w:rsidR="00503003" w:rsidRPr="005B7054" w:rsidRDefault="00503003" w:rsidP="005B7054">
            <w:pPr>
              <w:rPr>
                <w:sz w:val="24"/>
                <w:lang w:eastAsia="ja-JP"/>
              </w:rPr>
            </w:pPr>
          </w:p>
        </w:tc>
        <w:tc>
          <w:tcPr>
            <w:tcW w:w="1383" w:type="dxa"/>
            <w:tcBorders>
              <w:left w:val="nil"/>
              <w:right w:val="nil"/>
            </w:tcBorders>
          </w:tcPr>
          <w:p w:rsidR="00503003" w:rsidRPr="005B7054" w:rsidRDefault="00503003" w:rsidP="005B7054">
            <w:pPr>
              <w:rPr>
                <w:sz w:val="24"/>
                <w:lang w:eastAsia="ja-JP"/>
              </w:rPr>
            </w:pPr>
          </w:p>
        </w:tc>
      </w:tr>
    </w:tbl>
    <w:p w:rsidR="00503003" w:rsidRPr="005B7054" w:rsidRDefault="00503003" w:rsidP="005B7054">
      <w:pPr>
        <w:rPr>
          <w:sz w:val="24"/>
          <w:lang w:eastAsia="ja-JP"/>
        </w:rPr>
      </w:pPr>
    </w:p>
    <w:p w:rsidR="005B12F1" w:rsidRPr="005B7054" w:rsidRDefault="00412BDB" w:rsidP="005B7054">
      <w:pPr>
        <w:rPr>
          <w:sz w:val="24"/>
          <w:lang w:eastAsia="ja-JP"/>
        </w:rPr>
      </w:pPr>
      <w:r w:rsidRPr="005B7054">
        <w:rPr>
          <w:sz w:val="24"/>
          <w:lang w:eastAsia="ja-JP"/>
        </w:rPr>
        <w:t>In this paper, t</w:t>
      </w:r>
      <w:r w:rsidR="00D85C6A" w:rsidRPr="005B7054">
        <w:rPr>
          <w:sz w:val="24"/>
          <w:lang w:eastAsia="ja-JP"/>
        </w:rPr>
        <w:t xml:space="preserve">he competitive implications </w:t>
      </w:r>
      <w:r w:rsidR="005B12F1" w:rsidRPr="005B7054">
        <w:rPr>
          <w:sz w:val="24"/>
          <w:lang w:eastAsia="ja-JP"/>
        </w:rPr>
        <w:t>used</w:t>
      </w:r>
      <w:r w:rsidRPr="005B7054">
        <w:rPr>
          <w:sz w:val="24"/>
          <w:lang w:eastAsia="ja-JP"/>
        </w:rPr>
        <w:t xml:space="preserve"> </w:t>
      </w:r>
      <w:r w:rsidR="00AC2DE6" w:rsidRPr="005B7054">
        <w:rPr>
          <w:sz w:val="24"/>
          <w:lang w:eastAsia="ja-JP"/>
        </w:rPr>
        <w:t>consist</w:t>
      </w:r>
      <w:r w:rsidR="00D85C6A" w:rsidRPr="005B7054">
        <w:rPr>
          <w:sz w:val="24"/>
          <w:lang w:eastAsia="ja-JP"/>
        </w:rPr>
        <w:t xml:space="preserve"> of </w:t>
      </w:r>
      <w:r w:rsidR="005B12F1" w:rsidRPr="005B7054">
        <w:rPr>
          <w:sz w:val="24"/>
          <w:lang w:eastAsia="ja-JP"/>
        </w:rPr>
        <w:t>a competitive disadvantage, competitive parity, temporary competitive advantage, and sustained competitive advantage</w:t>
      </w:r>
      <w:r w:rsidR="005B12F1" w:rsidRPr="005B7054">
        <w:rPr>
          <w:sz w:val="24"/>
          <w:vertAlign w:val="superscript"/>
          <w:lang w:eastAsia="ja-JP"/>
        </w:rPr>
        <w:t>1</w:t>
      </w:r>
      <w:r w:rsidR="005B12F1" w:rsidRPr="005B7054">
        <w:rPr>
          <w:sz w:val="24"/>
          <w:lang w:eastAsia="ja-JP"/>
        </w:rPr>
        <w:t>.</w:t>
      </w:r>
    </w:p>
    <w:p w:rsidR="00AA342C" w:rsidRPr="005B7054" w:rsidRDefault="005B12F1" w:rsidP="005B7054">
      <w:pPr>
        <w:rPr>
          <w:sz w:val="24"/>
          <w:lang w:eastAsia="ja-JP"/>
        </w:rPr>
      </w:pPr>
      <w:r w:rsidRPr="005B7054">
        <w:rPr>
          <w:sz w:val="24"/>
          <w:lang w:eastAsia="ja-JP"/>
        </w:rPr>
        <w:t>F</w:t>
      </w:r>
      <w:r w:rsidR="00AA342C" w:rsidRPr="005B7054">
        <w:rPr>
          <w:sz w:val="24"/>
          <w:lang w:eastAsia="ja-JP"/>
        </w:rPr>
        <w:t>or the THES parameters, there are two components for analyzing model i.e. performance categories and weightings. The table for this can be shown in Table 5.</w:t>
      </w:r>
    </w:p>
    <w:p w:rsidR="00AA342C" w:rsidRDefault="00AA342C" w:rsidP="005B7054">
      <w:pPr>
        <w:rPr>
          <w:sz w:val="24"/>
          <w:lang w:eastAsia="ja-JP"/>
        </w:rPr>
      </w:pPr>
    </w:p>
    <w:p w:rsidR="00593C32" w:rsidRPr="005B7054" w:rsidRDefault="00593C32" w:rsidP="005B7054">
      <w:pPr>
        <w:rPr>
          <w:sz w:val="24"/>
          <w:lang w:eastAsia="ja-JP"/>
        </w:rPr>
      </w:pPr>
    </w:p>
    <w:p w:rsidR="00AA342C" w:rsidRPr="005B7054" w:rsidRDefault="00AA342C" w:rsidP="005B7054">
      <w:pPr>
        <w:rPr>
          <w:sz w:val="24"/>
          <w:lang w:eastAsia="ja-JP"/>
        </w:rPr>
      </w:pPr>
      <w:r w:rsidRPr="005B7054">
        <w:rPr>
          <w:sz w:val="24"/>
        </w:rPr>
        <w:t>Table</w:t>
      </w:r>
      <w:r w:rsidRPr="005B7054">
        <w:rPr>
          <w:sz w:val="24"/>
          <w:lang w:eastAsia="ja-JP"/>
        </w:rPr>
        <w:t>.5.</w:t>
      </w:r>
      <w:r w:rsidRPr="005B7054">
        <w:rPr>
          <w:sz w:val="24"/>
        </w:rPr>
        <w:t xml:space="preserve"> </w:t>
      </w:r>
      <w:r w:rsidRPr="005B7054">
        <w:rPr>
          <w:sz w:val="24"/>
          <w:lang w:eastAsia="ja-JP"/>
        </w:rPr>
        <w:t>THES Analysis</w:t>
      </w:r>
    </w:p>
    <w:tbl>
      <w:tblPr>
        <w:tblW w:w="8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3123"/>
        <w:gridCol w:w="4393"/>
      </w:tblGrid>
      <w:tr w:rsidR="00AA342C" w:rsidRPr="005B7054" w:rsidTr="005B43F9">
        <w:trPr>
          <w:trHeight w:val="253"/>
        </w:trPr>
        <w:tc>
          <w:tcPr>
            <w:tcW w:w="563" w:type="dxa"/>
            <w:tcBorders>
              <w:left w:val="nil"/>
              <w:bottom w:val="single" w:sz="4" w:space="0" w:color="000000"/>
              <w:right w:val="nil"/>
            </w:tcBorders>
          </w:tcPr>
          <w:p w:rsidR="00AA342C" w:rsidRPr="005B7054" w:rsidRDefault="00AA342C" w:rsidP="005B43F9">
            <w:pPr>
              <w:rPr>
                <w:caps/>
                <w:sz w:val="24"/>
                <w:lang w:eastAsia="ja-JP"/>
              </w:rPr>
            </w:pPr>
            <w:r w:rsidRPr="005B7054">
              <w:rPr>
                <w:caps/>
                <w:sz w:val="24"/>
                <w:lang w:eastAsia="ja-JP"/>
              </w:rPr>
              <w:t>No</w:t>
            </w:r>
          </w:p>
        </w:tc>
        <w:tc>
          <w:tcPr>
            <w:tcW w:w="3123" w:type="dxa"/>
            <w:tcBorders>
              <w:left w:val="nil"/>
              <w:right w:val="nil"/>
            </w:tcBorders>
          </w:tcPr>
          <w:p w:rsidR="00AA342C" w:rsidRPr="005B7054" w:rsidRDefault="00AA342C" w:rsidP="005B43F9">
            <w:pPr>
              <w:rPr>
                <w:caps/>
                <w:sz w:val="24"/>
                <w:lang w:eastAsia="ja-JP"/>
              </w:rPr>
            </w:pPr>
            <w:r w:rsidRPr="005B7054">
              <w:rPr>
                <w:caps/>
                <w:sz w:val="24"/>
                <w:lang w:eastAsia="ja-JP"/>
              </w:rPr>
              <w:t>Performance categories</w:t>
            </w:r>
          </w:p>
        </w:tc>
        <w:tc>
          <w:tcPr>
            <w:tcW w:w="4393" w:type="dxa"/>
            <w:tcBorders>
              <w:left w:val="nil"/>
              <w:right w:val="nil"/>
            </w:tcBorders>
          </w:tcPr>
          <w:p w:rsidR="00AA342C" w:rsidRPr="005B7054" w:rsidRDefault="00AA342C" w:rsidP="005B43F9">
            <w:pPr>
              <w:rPr>
                <w:caps/>
                <w:sz w:val="24"/>
                <w:lang w:eastAsia="ja-JP"/>
              </w:rPr>
            </w:pPr>
            <w:r w:rsidRPr="005B7054">
              <w:rPr>
                <w:caps/>
                <w:sz w:val="24"/>
                <w:lang w:eastAsia="ja-JP"/>
              </w:rPr>
              <w:t>weightings</w:t>
            </w:r>
          </w:p>
        </w:tc>
      </w:tr>
      <w:tr w:rsidR="00515AC0" w:rsidRPr="005B7054" w:rsidTr="005B43F9">
        <w:trPr>
          <w:trHeight w:val="526"/>
        </w:trPr>
        <w:tc>
          <w:tcPr>
            <w:tcW w:w="563" w:type="dxa"/>
            <w:vMerge w:val="restart"/>
            <w:tcBorders>
              <w:left w:val="nil"/>
              <w:right w:val="nil"/>
            </w:tcBorders>
          </w:tcPr>
          <w:p w:rsidR="00515AC0" w:rsidRPr="005B7054" w:rsidRDefault="00515AC0" w:rsidP="005B43F9">
            <w:pPr>
              <w:rPr>
                <w:sz w:val="24"/>
                <w:lang w:eastAsia="ja-JP"/>
              </w:rPr>
            </w:pPr>
            <w:r w:rsidRPr="005B7054">
              <w:rPr>
                <w:sz w:val="24"/>
                <w:lang w:eastAsia="ja-JP"/>
              </w:rPr>
              <w:lastRenderedPageBreak/>
              <w:t>1.</w:t>
            </w:r>
          </w:p>
        </w:tc>
        <w:tc>
          <w:tcPr>
            <w:tcW w:w="3123" w:type="dxa"/>
            <w:vMerge w:val="restart"/>
            <w:tcBorders>
              <w:left w:val="nil"/>
              <w:right w:val="nil"/>
            </w:tcBorders>
          </w:tcPr>
          <w:p w:rsidR="00515AC0" w:rsidRPr="005B7054" w:rsidRDefault="00515AC0" w:rsidP="005B43F9">
            <w:pPr>
              <w:rPr>
                <w:sz w:val="24"/>
                <w:lang w:eastAsia="ja-JP"/>
              </w:rPr>
            </w:pPr>
            <w:r w:rsidRPr="005B7054">
              <w:rPr>
                <w:sz w:val="24"/>
                <w:lang w:eastAsia="ja-JP"/>
              </w:rPr>
              <w:t>Teaching – the learning environment</w:t>
            </w: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Reputational survey – teaching (15%)</w:t>
            </w:r>
          </w:p>
        </w:tc>
      </w:tr>
      <w:tr w:rsidR="00515AC0" w:rsidRPr="005B7054" w:rsidTr="005B43F9">
        <w:trPr>
          <w:trHeight w:val="526"/>
        </w:trPr>
        <w:tc>
          <w:tcPr>
            <w:tcW w:w="563" w:type="dxa"/>
            <w:vMerge/>
            <w:tcBorders>
              <w:left w:val="nil"/>
              <w:right w:val="nil"/>
            </w:tcBorders>
          </w:tcPr>
          <w:p w:rsidR="00515AC0" w:rsidRPr="005B7054" w:rsidRDefault="00515AC0" w:rsidP="005B43F9">
            <w:pPr>
              <w:rPr>
                <w:sz w:val="24"/>
                <w:lang w:eastAsia="ja-JP"/>
              </w:rPr>
            </w:pPr>
          </w:p>
        </w:tc>
        <w:tc>
          <w:tcPr>
            <w:tcW w:w="3123" w:type="dxa"/>
            <w:vMerge/>
            <w:tcBorders>
              <w:left w:val="nil"/>
              <w:right w:val="nil"/>
            </w:tcBorders>
          </w:tcPr>
          <w:p w:rsidR="00515AC0" w:rsidRPr="005B7054" w:rsidRDefault="00515AC0" w:rsidP="005B43F9">
            <w:pPr>
              <w:rPr>
                <w:sz w:val="24"/>
                <w:lang w:eastAsia="ja-JP"/>
              </w:rPr>
            </w:pP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Ph.D</w:t>
            </w:r>
            <w:r w:rsidR="005846F8" w:rsidRPr="005B7054">
              <w:rPr>
                <w:sz w:val="24"/>
                <w:lang w:eastAsia="ja-JP"/>
              </w:rPr>
              <w:t>.</w:t>
            </w:r>
            <w:r w:rsidRPr="005B7054">
              <w:rPr>
                <w:sz w:val="24"/>
                <w:lang w:eastAsia="ja-JP"/>
              </w:rPr>
              <w:t xml:space="preserve"> awards per academic (6%)</w:t>
            </w:r>
          </w:p>
        </w:tc>
      </w:tr>
      <w:tr w:rsidR="00515AC0" w:rsidRPr="005B7054" w:rsidTr="005B43F9">
        <w:trPr>
          <w:trHeight w:val="526"/>
        </w:trPr>
        <w:tc>
          <w:tcPr>
            <w:tcW w:w="563" w:type="dxa"/>
            <w:vMerge/>
            <w:tcBorders>
              <w:left w:val="nil"/>
              <w:right w:val="nil"/>
            </w:tcBorders>
          </w:tcPr>
          <w:p w:rsidR="00515AC0" w:rsidRPr="005B7054" w:rsidRDefault="00515AC0" w:rsidP="005B43F9">
            <w:pPr>
              <w:rPr>
                <w:sz w:val="24"/>
                <w:lang w:eastAsia="ja-JP"/>
              </w:rPr>
            </w:pPr>
          </w:p>
        </w:tc>
        <w:tc>
          <w:tcPr>
            <w:tcW w:w="3123" w:type="dxa"/>
            <w:vMerge/>
            <w:tcBorders>
              <w:left w:val="nil"/>
              <w:right w:val="nil"/>
            </w:tcBorders>
          </w:tcPr>
          <w:p w:rsidR="00515AC0" w:rsidRPr="005B7054" w:rsidRDefault="00515AC0" w:rsidP="005B43F9">
            <w:pPr>
              <w:rPr>
                <w:sz w:val="24"/>
                <w:lang w:eastAsia="ja-JP"/>
              </w:rPr>
            </w:pP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Undergraduates admitted per academic (4.5%)</w:t>
            </w:r>
          </w:p>
        </w:tc>
      </w:tr>
      <w:tr w:rsidR="00515AC0" w:rsidRPr="005B7054" w:rsidTr="005B43F9">
        <w:trPr>
          <w:trHeight w:val="526"/>
        </w:trPr>
        <w:tc>
          <w:tcPr>
            <w:tcW w:w="563" w:type="dxa"/>
            <w:vMerge/>
            <w:tcBorders>
              <w:left w:val="nil"/>
              <w:right w:val="nil"/>
            </w:tcBorders>
          </w:tcPr>
          <w:p w:rsidR="00515AC0" w:rsidRPr="005B7054" w:rsidRDefault="00515AC0" w:rsidP="005B43F9">
            <w:pPr>
              <w:rPr>
                <w:sz w:val="24"/>
                <w:lang w:eastAsia="ja-JP"/>
              </w:rPr>
            </w:pPr>
          </w:p>
        </w:tc>
        <w:tc>
          <w:tcPr>
            <w:tcW w:w="3123" w:type="dxa"/>
            <w:vMerge/>
            <w:tcBorders>
              <w:left w:val="nil"/>
              <w:right w:val="nil"/>
            </w:tcBorders>
          </w:tcPr>
          <w:p w:rsidR="00515AC0" w:rsidRPr="005B7054" w:rsidRDefault="00515AC0" w:rsidP="005B43F9">
            <w:pPr>
              <w:rPr>
                <w:sz w:val="24"/>
                <w:lang w:eastAsia="ja-JP"/>
              </w:rPr>
            </w:pP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Income per academic (2.25%)</w:t>
            </w:r>
          </w:p>
        </w:tc>
      </w:tr>
      <w:tr w:rsidR="00515AC0" w:rsidRPr="005B7054" w:rsidTr="005B43F9">
        <w:trPr>
          <w:trHeight w:val="526"/>
        </w:trPr>
        <w:tc>
          <w:tcPr>
            <w:tcW w:w="563" w:type="dxa"/>
            <w:vMerge/>
            <w:tcBorders>
              <w:left w:val="nil"/>
              <w:right w:val="nil"/>
            </w:tcBorders>
          </w:tcPr>
          <w:p w:rsidR="00515AC0" w:rsidRPr="005B7054" w:rsidRDefault="00515AC0" w:rsidP="005B43F9">
            <w:pPr>
              <w:rPr>
                <w:sz w:val="24"/>
                <w:lang w:eastAsia="ja-JP"/>
              </w:rPr>
            </w:pPr>
          </w:p>
        </w:tc>
        <w:tc>
          <w:tcPr>
            <w:tcW w:w="3123" w:type="dxa"/>
            <w:vMerge/>
            <w:tcBorders>
              <w:left w:val="nil"/>
              <w:right w:val="nil"/>
            </w:tcBorders>
          </w:tcPr>
          <w:p w:rsidR="00515AC0" w:rsidRPr="005B7054" w:rsidRDefault="00515AC0" w:rsidP="005B43F9">
            <w:pPr>
              <w:rPr>
                <w:sz w:val="24"/>
                <w:lang w:eastAsia="ja-JP"/>
              </w:rPr>
            </w:pP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Ph.D</w:t>
            </w:r>
            <w:r w:rsidR="005846F8" w:rsidRPr="005B7054">
              <w:rPr>
                <w:sz w:val="24"/>
                <w:lang w:eastAsia="ja-JP"/>
              </w:rPr>
              <w:t>.</w:t>
            </w:r>
            <w:r w:rsidRPr="005B7054">
              <w:rPr>
                <w:sz w:val="24"/>
                <w:lang w:eastAsia="ja-JP"/>
              </w:rPr>
              <w:t xml:space="preserve"> awards/bachelor’s awards (2.25%)</w:t>
            </w:r>
          </w:p>
        </w:tc>
      </w:tr>
      <w:tr w:rsidR="00515AC0" w:rsidRPr="005B7054" w:rsidTr="005B43F9">
        <w:trPr>
          <w:trHeight w:val="526"/>
        </w:trPr>
        <w:tc>
          <w:tcPr>
            <w:tcW w:w="563" w:type="dxa"/>
            <w:vMerge w:val="restart"/>
            <w:tcBorders>
              <w:left w:val="nil"/>
              <w:right w:val="nil"/>
            </w:tcBorders>
          </w:tcPr>
          <w:p w:rsidR="00515AC0" w:rsidRPr="005B7054" w:rsidRDefault="00515AC0" w:rsidP="005B43F9">
            <w:pPr>
              <w:rPr>
                <w:sz w:val="24"/>
                <w:lang w:eastAsia="ja-JP"/>
              </w:rPr>
            </w:pPr>
            <w:r w:rsidRPr="005B7054">
              <w:rPr>
                <w:sz w:val="24"/>
                <w:lang w:eastAsia="ja-JP"/>
              </w:rPr>
              <w:t xml:space="preserve">2.   </w:t>
            </w:r>
          </w:p>
        </w:tc>
        <w:tc>
          <w:tcPr>
            <w:tcW w:w="3123" w:type="dxa"/>
            <w:vMerge w:val="restart"/>
            <w:tcBorders>
              <w:left w:val="nil"/>
              <w:right w:val="nil"/>
            </w:tcBorders>
          </w:tcPr>
          <w:p w:rsidR="00515AC0" w:rsidRPr="005B7054" w:rsidRDefault="00515AC0" w:rsidP="005B43F9">
            <w:pPr>
              <w:rPr>
                <w:sz w:val="24"/>
                <w:lang w:eastAsia="ja-JP"/>
              </w:rPr>
            </w:pPr>
            <w:r w:rsidRPr="005B7054">
              <w:rPr>
                <w:sz w:val="24"/>
                <w:lang w:eastAsia="ja-JP"/>
              </w:rPr>
              <w:t>International outlook – staff and students</w:t>
            </w: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Ratio of international to domestic staff (3%)</w:t>
            </w:r>
          </w:p>
        </w:tc>
      </w:tr>
      <w:tr w:rsidR="00515AC0" w:rsidRPr="005B7054" w:rsidTr="005B43F9">
        <w:trPr>
          <w:trHeight w:val="526"/>
        </w:trPr>
        <w:tc>
          <w:tcPr>
            <w:tcW w:w="563" w:type="dxa"/>
            <w:vMerge/>
            <w:tcBorders>
              <w:left w:val="nil"/>
              <w:right w:val="nil"/>
            </w:tcBorders>
          </w:tcPr>
          <w:p w:rsidR="00515AC0" w:rsidRPr="005B7054" w:rsidRDefault="00515AC0" w:rsidP="005B43F9">
            <w:pPr>
              <w:rPr>
                <w:sz w:val="24"/>
                <w:lang w:eastAsia="ja-JP"/>
              </w:rPr>
            </w:pPr>
          </w:p>
        </w:tc>
        <w:tc>
          <w:tcPr>
            <w:tcW w:w="3123" w:type="dxa"/>
            <w:vMerge/>
            <w:tcBorders>
              <w:left w:val="nil"/>
              <w:right w:val="nil"/>
            </w:tcBorders>
          </w:tcPr>
          <w:p w:rsidR="00515AC0" w:rsidRPr="005B7054" w:rsidRDefault="00515AC0" w:rsidP="005B43F9">
            <w:pPr>
              <w:rPr>
                <w:sz w:val="24"/>
                <w:lang w:eastAsia="ja-JP"/>
              </w:rPr>
            </w:pP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Ratio of international to domestic students (2%)</w:t>
            </w:r>
          </w:p>
        </w:tc>
      </w:tr>
      <w:tr w:rsidR="00515AC0" w:rsidRPr="005B7054" w:rsidTr="005B43F9">
        <w:trPr>
          <w:trHeight w:val="526"/>
        </w:trPr>
        <w:tc>
          <w:tcPr>
            <w:tcW w:w="563" w:type="dxa"/>
            <w:tcBorders>
              <w:left w:val="nil"/>
              <w:right w:val="nil"/>
            </w:tcBorders>
          </w:tcPr>
          <w:p w:rsidR="00515AC0" w:rsidRPr="005B7054" w:rsidRDefault="00515AC0" w:rsidP="005B43F9">
            <w:pPr>
              <w:rPr>
                <w:sz w:val="24"/>
                <w:lang w:eastAsia="ja-JP"/>
              </w:rPr>
            </w:pPr>
            <w:r w:rsidRPr="005B7054">
              <w:rPr>
                <w:sz w:val="24"/>
                <w:lang w:eastAsia="ja-JP"/>
              </w:rPr>
              <w:t>3.</w:t>
            </w:r>
          </w:p>
        </w:tc>
        <w:tc>
          <w:tcPr>
            <w:tcW w:w="3123" w:type="dxa"/>
            <w:tcBorders>
              <w:left w:val="nil"/>
              <w:right w:val="nil"/>
            </w:tcBorders>
          </w:tcPr>
          <w:p w:rsidR="00515AC0" w:rsidRPr="005B7054" w:rsidRDefault="00515AC0" w:rsidP="005B43F9">
            <w:pPr>
              <w:rPr>
                <w:sz w:val="24"/>
                <w:lang w:eastAsia="ja-JP"/>
              </w:rPr>
            </w:pPr>
            <w:r w:rsidRPr="005B7054">
              <w:rPr>
                <w:sz w:val="24"/>
                <w:lang w:eastAsia="ja-JP"/>
              </w:rPr>
              <w:t>Research – volume, income, and reputation</w:t>
            </w: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Reputational survey – research (19.5%)</w:t>
            </w:r>
          </w:p>
        </w:tc>
      </w:tr>
      <w:tr w:rsidR="00515AC0" w:rsidRPr="005B7054" w:rsidTr="005B43F9">
        <w:trPr>
          <w:trHeight w:val="526"/>
        </w:trPr>
        <w:tc>
          <w:tcPr>
            <w:tcW w:w="563" w:type="dxa"/>
            <w:tcBorders>
              <w:left w:val="nil"/>
              <w:right w:val="nil"/>
            </w:tcBorders>
          </w:tcPr>
          <w:p w:rsidR="00515AC0" w:rsidRPr="005B7054" w:rsidRDefault="00515AC0" w:rsidP="005B43F9">
            <w:pPr>
              <w:rPr>
                <w:sz w:val="24"/>
                <w:lang w:eastAsia="ja-JP"/>
              </w:rPr>
            </w:pPr>
          </w:p>
        </w:tc>
        <w:tc>
          <w:tcPr>
            <w:tcW w:w="3123" w:type="dxa"/>
            <w:tcBorders>
              <w:left w:val="nil"/>
              <w:right w:val="nil"/>
            </w:tcBorders>
          </w:tcPr>
          <w:p w:rsidR="00515AC0" w:rsidRPr="005B7054" w:rsidRDefault="00515AC0" w:rsidP="005B43F9">
            <w:pPr>
              <w:rPr>
                <w:sz w:val="24"/>
                <w:lang w:eastAsia="ja-JP"/>
              </w:rPr>
            </w:pP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Research income (scaled) (5.25%)</w:t>
            </w:r>
          </w:p>
        </w:tc>
      </w:tr>
      <w:tr w:rsidR="00515AC0" w:rsidRPr="005B7054" w:rsidTr="005B43F9">
        <w:trPr>
          <w:trHeight w:val="526"/>
        </w:trPr>
        <w:tc>
          <w:tcPr>
            <w:tcW w:w="563" w:type="dxa"/>
            <w:tcBorders>
              <w:left w:val="nil"/>
              <w:right w:val="nil"/>
            </w:tcBorders>
          </w:tcPr>
          <w:p w:rsidR="00515AC0" w:rsidRPr="005B7054" w:rsidRDefault="00515AC0" w:rsidP="005B43F9">
            <w:pPr>
              <w:rPr>
                <w:sz w:val="24"/>
                <w:lang w:eastAsia="ja-JP"/>
              </w:rPr>
            </w:pPr>
          </w:p>
        </w:tc>
        <w:tc>
          <w:tcPr>
            <w:tcW w:w="3123" w:type="dxa"/>
            <w:tcBorders>
              <w:left w:val="nil"/>
              <w:right w:val="nil"/>
            </w:tcBorders>
          </w:tcPr>
          <w:p w:rsidR="00515AC0" w:rsidRPr="005B7054" w:rsidRDefault="00515AC0" w:rsidP="005B43F9">
            <w:pPr>
              <w:rPr>
                <w:sz w:val="24"/>
                <w:lang w:eastAsia="ja-JP"/>
              </w:rPr>
            </w:pP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Papers per academic and research staff (4.5%)</w:t>
            </w:r>
          </w:p>
        </w:tc>
      </w:tr>
      <w:tr w:rsidR="00515AC0" w:rsidRPr="005B7054" w:rsidTr="005B43F9">
        <w:trPr>
          <w:trHeight w:val="526"/>
        </w:trPr>
        <w:tc>
          <w:tcPr>
            <w:tcW w:w="563" w:type="dxa"/>
            <w:tcBorders>
              <w:left w:val="nil"/>
              <w:right w:val="nil"/>
            </w:tcBorders>
          </w:tcPr>
          <w:p w:rsidR="00515AC0" w:rsidRPr="005B7054" w:rsidRDefault="00515AC0" w:rsidP="005B43F9">
            <w:pPr>
              <w:rPr>
                <w:sz w:val="24"/>
                <w:lang w:eastAsia="ja-JP"/>
              </w:rPr>
            </w:pPr>
          </w:p>
        </w:tc>
        <w:tc>
          <w:tcPr>
            <w:tcW w:w="3123" w:type="dxa"/>
            <w:tcBorders>
              <w:left w:val="nil"/>
              <w:right w:val="nil"/>
            </w:tcBorders>
          </w:tcPr>
          <w:p w:rsidR="00515AC0" w:rsidRPr="005B7054" w:rsidRDefault="00515AC0" w:rsidP="005B43F9">
            <w:pPr>
              <w:rPr>
                <w:sz w:val="24"/>
                <w:lang w:eastAsia="ja-JP"/>
              </w:rPr>
            </w:pP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Public research income/total research income (0.75%)</w:t>
            </w:r>
          </w:p>
        </w:tc>
      </w:tr>
      <w:tr w:rsidR="00515AC0" w:rsidRPr="005B7054" w:rsidTr="005B43F9">
        <w:trPr>
          <w:trHeight w:val="526"/>
        </w:trPr>
        <w:tc>
          <w:tcPr>
            <w:tcW w:w="563" w:type="dxa"/>
            <w:tcBorders>
              <w:left w:val="nil"/>
              <w:right w:val="nil"/>
            </w:tcBorders>
          </w:tcPr>
          <w:p w:rsidR="00515AC0" w:rsidRPr="005B7054" w:rsidRDefault="00515AC0" w:rsidP="005B43F9">
            <w:pPr>
              <w:rPr>
                <w:sz w:val="24"/>
                <w:lang w:eastAsia="ja-JP"/>
              </w:rPr>
            </w:pPr>
            <w:r w:rsidRPr="005B7054">
              <w:rPr>
                <w:sz w:val="24"/>
                <w:lang w:eastAsia="ja-JP"/>
              </w:rPr>
              <w:t>4.</w:t>
            </w:r>
          </w:p>
        </w:tc>
        <w:tc>
          <w:tcPr>
            <w:tcW w:w="3123" w:type="dxa"/>
            <w:tcBorders>
              <w:left w:val="nil"/>
              <w:right w:val="nil"/>
            </w:tcBorders>
          </w:tcPr>
          <w:p w:rsidR="00515AC0" w:rsidRPr="005B7054" w:rsidRDefault="00515AC0" w:rsidP="005B43F9">
            <w:pPr>
              <w:rPr>
                <w:sz w:val="24"/>
                <w:lang w:eastAsia="ja-JP"/>
              </w:rPr>
            </w:pPr>
            <w:r w:rsidRPr="005B7054">
              <w:rPr>
                <w:sz w:val="24"/>
                <w:lang w:eastAsia="ja-JP"/>
              </w:rPr>
              <w:t>Citations – research influence</w:t>
            </w: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Citation impact (normalized average citations per paper) (32.5%)</w:t>
            </w:r>
          </w:p>
        </w:tc>
      </w:tr>
      <w:tr w:rsidR="00515AC0" w:rsidRPr="005B7054" w:rsidTr="005B43F9">
        <w:trPr>
          <w:trHeight w:val="526"/>
        </w:trPr>
        <w:tc>
          <w:tcPr>
            <w:tcW w:w="563" w:type="dxa"/>
            <w:tcBorders>
              <w:left w:val="nil"/>
              <w:bottom w:val="single" w:sz="4" w:space="0" w:color="000000"/>
              <w:right w:val="nil"/>
            </w:tcBorders>
          </w:tcPr>
          <w:p w:rsidR="00515AC0" w:rsidRPr="005B7054" w:rsidRDefault="00515AC0" w:rsidP="005B43F9">
            <w:pPr>
              <w:rPr>
                <w:sz w:val="24"/>
                <w:lang w:eastAsia="ja-JP"/>
              </w:rPr>
            </w:pPr>
            <w:r w:rsidRPr="005B7054">
              <w:rPr>
                <w:sz w:val="24"/>
                <w:lang w:eastAsia="ja-JP"/>
              </w:rPr>
              <w:t>5</w:t>
            </w:r>
          </w:p>
        </w:tc>
        <w:tc>
          <w:tcPr>
            <w:tcW w:w="3123" w:type="dxa"/>
            <w:tcBorders>
              <w:left w:val="nil"/>
              <w:right w:val="nil"/>
            </w:tcBorders>
          </w:tcPr>
          <w:p w:rsidR="00515AC0" w:rsidRPr="005B7054" w:rsidRDefault="00515AC0" w:rsidP="005B43F9">
            <w:pPr>
              <w:rPr>
                <w:sz w:val="24"/>
                <w:lang w:eastAsia="ja-JP"/>
              </w:rPr>
            </w:pPr>
            <w:r w:rsidRPr="005B7054">
              <w:rPr>
                <w:sz w:val="24"/>
                <w:lang w:eastAsia="ja-JP"/>
              </w:rPr>
              <w:t>Industry income - innovation</w:t>
            </w:r>
          </w:p>
        </w:tc>
        <w:tc>
          <w:tcPr>
            <w:tcW w:w="4393" w:type="dxa"/>
            <w:tcBorders>
              <w:left w:val="nil"/>
              <w:right w:val="nil"/>
            </w:tcBorders>
          </w:tcPr>
          <w:p w:rsidR="00515AC0" w:rsidRPr="005B7054" w:rsidRDefault="00515AC0" w:rsidP="005B43F9">
            <w:pPr>
              <w:rPr>
                <w:sz w:val="24"/>
                <w:lang w:eastAsia="ja-JP"/>
              </w:rPr>
            </w:pPr>
            <w:r w:rsidRPr="005B7054">
              <w:rPr>
                <w:sz w:val="24"/>
                <w:lang w:eastAsia="ja-JP"/>
              </w:rPr>
              <w:t>Research income</w:t>
            </w:r>
            <w:r w:rsidR="00D85C6A" w:rsidRPr="005B7054">
              <w:rPr>
                <w:sz w:val="24"/>
                <w:lang w:eastAsia="ja-JP"/>
              </w:rPr>
              <w:t xml:space="preserve"> from industry (per academic staff) (2.5%)</w:t>
            </w:r>
          </w:p>
        </w:tc>
      </w:tr>
    </w:tbl>
    <w:p w:rsidR="00AA342C" w:rsidRPr="005B7054" w:rsidRDefault="00AA342C" w:rsidP="005B7054">
      <w:pPr>
        <w:rPr>
          <w:sz w:val="24"/>
          <w:lang w:eastAsia="ja-JP"/>
        </w:rPr>
      </w:pPr>
    </w:p>
    <w:p w:rsidR="00FC7C8B" w:rsidRPr="005B7054" w:rsidRDefault="00FC7C8B" w:rsidP="005B7054">
      <w:pPr>
        <w:rPr>
          <w:sz w:val="24"/>
          <w:lang w:eastAsia="ja-JP"/>
        </w:rPr>
      </w:pPr>
    </w:p>
    <w:p w:rsidR="00FD4BF0" w:rsidRPr="005B7054" w:rsidRDefault="00FD4BF0" w:rsidP="005B7054">
      <w:pPr>
        <w:rPr>
          <w:bCs/>
          <w:sz w:val="24"/>
        </w:rPr>
      </w:pPr>
      <w:r w:rsidRPr="005B7054">
        <w:rPr>
          <w:bCs/>
          <w:sz w:val="24"/>
          <w:lang w:eastAsia="ja-JP"/>
        </w:rPr>
        <w:t>4</w:t>
      </w:r>
      <w:r w:rsidRPr="005B7054">
        <w:rPr>
          <w:bCs/>
          <w:sz w:val="24"/>
        </w:rPr>
        <w:t xml:space="preserve">. </w:t>
      </w:r>
      <w:r w:rsidRPr="005B7054">
        <w:rPr>
          <w:bCs/>
          <w:sz w:val="24"/>
          <w:lang w:eastAsia="ja-JP"/>
        </w:rPr>
        <w:t>RESULTS AND DISCUSSION</w:t>
      </w:r>
    </w:p>
    <w:p w:rsidR="00C27B3F" w:rsidRPr="005B7054" w:rsidRDefault="00C27B3F" w:rsidP="005B7054">
      <w:pPr>
        <w:rPr>
          <w:iCs/>
          <w:sz w:val="24"/>
          <w:lang w:eastAsia="ja-JP"/>
        </w:rPr>
      </w:pPr>
      <w:r w:rsidRPr="005B7054">
        <w:rPr>
          <w:iCs/>
          <w:sz w:val="24"/>
          <w:lang w:eastAsia="ja-JP"/>
        </w:rPr>
        <w:t>The VRIO model</w:t>
      </w:r>
      <w:r w:rsidR="007456CC" w:rsidRPr="005B7054">
        <w:rPr>
          <w:iCs/>
          <w:sz w:val="24"/>
          <w:lang w:eastAsia="ja-JP"/>
        </w:rPr>
        <w:t xml:space="preserve"> criteria and points could be made using Fuzzy in the implementation</w:t>
      </w:r>
      <w:r w:rsidR="00CF7D5F" w:rsidRPr="005B7054">
        <w:rPr>
          <w:iCs/>
          <w:sz w:val="24"/>
          <w:lang w:eastAsia="ja-JP"/>
        </w:rPr>
        <w:t xml:space="preserve"> as </w:t>
      </w:r>
      <w:r w:rsidRPr="005B7054">
        <w:rPr>
          <w:iCs/>
          <w:sz w:val="24"/>
          <w:lang w:eastAsia="ja-JP"/>
        </w:rPr>
        <w:t xml:space="preserve">shown </w:t>
      </w:r>
      <w:r w:rsidR="005846F8" w:rsidRPr="005B7054">
        <w:rPr>
          <w:iCs/>
          <w:sz w:val="24"/>
          <w:lang w:eastAsia="ja-JP"/>
        </w:rPr>
        <w:t>bel</w:t>
      </w:r>
      <w:r w:rsidR="00CF7D5F" w:rsidRPr="005B7054">
        <w:rPr>
          <w:iCs/>
          <w:sz w:val="24"/>
          <w:lang w:eastAsia="ja-JP"/>
        </w:rPr>
        <w:t>ow,</w:t>
      </w:r>
    </w:p>
    <w:p w:rsidR="00C27B3F" w:rsidRPr="005B7054" w:rsidRDefault="00CF7D5F" w:rsidP="005B7054">
      <w:pPr>
        <w:rPr>
          <w:iCs/>
          <w:sz w:val="24"/>
          <w:lang w:eastAsia="ja-JP"/>
        </w:rPr>
      </w:pPr>
      <w:r w:rsidRPr="005B7054">
        <w:rPr>
          <w:iCs/>
          <w:sz w:val="24"/>
          <w:lang w:eastAsia="ja-JP"/>
        </w:rPr>
        <w:t>1. Valuable</w:t>
      </w:r>
    </w:p>
    <w:p w:rsidR="00CF7D5F" w:rsidRPr="005B7054" w:rsidRDefault="00CF7D5F" w:rsidP="005B7054">
      <w:pPr>
        <w:rPr>
          <w:iCs/>
          <w:sz w:val="24"/>
          <w:lang w:eastAsia="ja-JP"/>
        </w:rPr>
      </w:pPr>
      <w:r w:rsidRPr="005B7054">
        <w:rPr>
          <w:iCs/>
          <w:sz w:val="24"/>
          <w:lang w:eastAsia="ja-JP"/>
        </w:rPr>
        <w:t>The criteria</w:t>
      </w:r>
      <w:r w:rsidR="005846F8" w:rsidRPr="005B7054">
        <w:rPr>
          <w:iCs/>
          <w:sz w:val="24"/>
          <w:lang w:eastAsia="ja-JP"/>
        </w:rPr>
        <w:t>,</w:t>
      </w:r>
      <w:r w:rsidRPr="005B7054">
        <w:rPr>
          <w:iCs/>
          <w:sz w:val="24"/>
          <w:lang w:eastAsia="ja-JP"/>
        </w:rPr>
        <w:t xml:space="preserve"> in this case</w:t>
      </w:r>
      <w:r w:rsidR="005846F8" w:rsidRPr="005B7054">
        <w:rPr>
          <w:iCs/>
          <w:sz w:val="24"/>
          <w:lang w:eastAsia="ja-JP"/>
        </w:rPr>
        <w:t>,</w:t>
      </w:r>
      <w:r w:rsidRPr="005B7054">
        <w:rPr>
          <w:iCs/>
          <w:sz w:val="24"/>
          <w:lang w:eastAsia="ja-JP"/>
        </w:rPr>
        <w:t xml:space="preserve"> should be changing Weakness (W), capturing Opportunity (O), and neutralizing Threat (T). There are four points and criteria respectively in making</w:t>
      </w:r>
      <w:r w:rsidR="005B12F1" w:rsidRPr="005B7054">
        <w:rPr>
          <w:iCs/>
          <w:sz w:val="24"/>
          <w:lang w:eastAsia="ja-JP"/>
        </w:rPr>
        <w:t xml:space="preserve"> a</w:t>
      </w:r>
      <w:r w:rsidRPr="005B7054">
        <w:rPr>
          <w:iCs/>
          <w:sz w:val="24"/>
          <w:lang w:eastAsia="ja-JP"/>
        </w:rPr>
        <w:t xml:space="preserve"> Fuzzy logic i.e.:</w:t>
      </w:r>
    </w:p>
    <w:p w:rsidR="00CF7D5F" w:rsidRPr="005B7054" w:rsidRDefault="001E198B" w:rsidP="005B7054">
      <w:pPr>
        <w:rPr>
          <w:iCs/>
          <w:sz w:val="24"/>
          <w:lang w:eastAsia="ja-JP"/>
        </w:rPr>
      </w:pPr>
      <w:r w:rsidRPr="005B7054">
        <w:rPr>
          <w:iCs/>
          <w:sz w:val="24"/>
          <w:lang w:eastAsia="ja-JP"/>
        </w:rPr>
        <w:t>1</w:t>
      </w:r>
      <w:r w:rsidR="00CF7D5F" w:rsidRPr="005B7054">
        <w:rPr>
          <w:iCs/>
          <w:sz w:val="24"/>
          <w:lang w:eastAsia="ja-JP"/>
        </w:rPr>
        <w:t xml:space="preserve"> - Unable</w:t>
      </w:r>
    </w:p>
    <w:p w:rsidR="00CF7D5F" w:rsidRPr="005B7054" w:rsidRDefault="001E198B" w:rsidP="005B7054">
      <w:pPr>
        <w:rPr>
          <w:iCs/>
          <w:sz w:val="24"/>
          <w:lang w:eastAsia="ja-JP"/>
        </w:rPr>
      </w:pPr>
      <w:r w:rsidRPr="005B7054">
        <w:rPr>
          <w:iCs/>
          <w:sz w:val="24"/>
          <w:lang w:eastAsia="ja-JP"/>
        </w:rPr>
        <w:t>2</w:t>
      </w:r>
      <w:r w:rsidR="00CF7D5F" w:rsidRPr="005B7054">
        <w:rPr>
          <w:iCs/>
          <w:sz w:val="24"/>
          <w:lang w:eastAsia="ja-JP"/>
        </w:rPr>
        <w:t xml:space="preserve"> - Only 1 capability</w:t>
      </w:r>
    </w:p>
    <w:p w:rsidR="00CF7D5F" w:rsidRPr="005B7054" w:rsidRDefault="001E198B" w:rsidP="005B7054">
      <w:pPr>
        <w:rPr>
          <w:iCs/>
          <w:sz w:val="24"/>
          <w:lang w:eastAsia="ja-JP"/>
        </w:rPr>
      </w:pPr>
      <w:r w:rsidRPr="005B7054">
        <w:rPr>
          <w:iCs/>
          <w:sz w:val="24"/>
          <w:lang w:eastAsia="ja-JP"/>
        </w:rPr>
        <w:t>3</w:t>
      </w:r>
      <w:r w:rsidR="00CF7D5F" w:rsidRPr="005B7054">
        <w:rPr>
          <w:iCs/>
          <w:sz w:val="24"/>
          <w:lang w:eastAsia="ja-JP"/>
        </w:rPr>
        <w:t xml:space="preserve"> - Only 2 capabilities</w:t>
      </w:r>
    </w:p>
    <w:p w:rsidR="00CF7D5F" w:rsidRPr="005B7054" w:rsidRDefault="001E198B" w:rsidP="005B7054">
      <w:pPr>
        <w:rPr>
          <w:iCs/>
          <w:sz w:val="24"/>
          <w:lang w:eastAsia="ja-JP"/>
        </w:rPr>
      </w:pPr>
      <w:r w:rsidRPr="005B7054">
        <w:rPr>
          <w:iCs/>
          <w:sz w:val="24"/>
          <w:lang w:eastAsia="ja-JP"/>
        </w:rPr>
        <w:t>4</w:t>
      </w:r>
      <w:r w:rsidR="00CF7D5F" w:rsidRPr="005B7054">
        <w:rPr>
          <w:iCs/>
          <w:sz w:val="24"/>
          <w:lang w:eastAsia="ja-JP"/>
        </w:rPr>
        <w:t xml:space="preserve"> </w:t>
      </w:r>
      <w:r w:rsidR="0017133A" w:rsidRPr="005B7054">
        <w:rPr>
          <w:iCs/>
          <w:sz w:val="24"/>
          <w:lang w:eastAsia="ja-JP"/>
        </w:rPr>
        <w:t>-</w:t>
      </w:r>
      <w:r w:rsidR="00CF7D5F" w:rsidRPr="005B7054">
        <w:rPr>
          <w:iCs/>
          <w:sz w:val="24"/>
          <w:lang w:eastAsia="ja-JP"/>
        </w:rPr>
        <w:t xml:space="preserve"> 3 or more is achieved</w:t>
      </w:r>
    </w:p>
    <w:p w:rsidR="00CF7D5F" w:rsidRPr="005B7054" w:rsidRDefault="00CF7D5F" w:rsidP="005B7054">
      <w:pPr>
        <w:rPr>
          <w:iCs/>
          <w:sz w:val="24"/>
          <w:lang w:eastAsia="ja-JP"/>
        </w:rPr>
      </w:pPr>
      <w:r w:rsidRPr="005B7054">
        <w:rPr>
          <w:iCs/>
          <w:sz w:val="24"/>
          <w:lang w:eastAsia="ja-JP"/>
        </w:rPr>
        <w:t xml:space="preserve">So the fuzzy logic for the valuable </w:t>
      </w:r>
      <w:r w:rsidR="005846F8" w:rsidRPr="005B7054">
        <w:rPr>
          <w:iCs/>
          <w:sz w:val="24"/>
          <w:lang w:eastAsia="ja-JP"/>
        </w:rPr>
        <w:t xml:space="preserve">criteria </w:t>
      </w:r>
      <w:r w:rsidRPr="005B7054">
        <w:rPr>
          <w:iCs/>
          <w:sz w:val="24"/>
          <w:lang w:eastAsia="ja-JP"/>
        </w:rPr>
        <w:t>can be shown in Figure 2.</w:t>
      </w:r>
    </w:p>
    <w:p w:rsidR="005B43F9" w:rsidRDefault="005B43F9" w:rsidP="005B43F9">
      <w:pPr>
        <w:jc w:val="center"/>
        <w:rPr>
          <w:sz w:val="24"/>
          <w:lang w:eastAsia="ja-JP"/>
        </w:rPr>
      </w:pPr>
      <w:r w:rsidRPr="005B43F9">
        <w:rPr>
          <w:noProof/>
          <w:lang w:val="id-ID" w:eastAsia="id-ID"/>
        </w:rPr>
        <w:drawing>
          <wp:inline distT="0" distB="0" distL="0" distR="0" wp14:anchorId="19D05CCE" wp14:editId="654E7CD2">
            <wp:extent cx="2304762" cy="13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4762" cy="1390476"/>
                    </a:xfrm>
                    <a:prstGeom prst="rect">
                      <a:avLst/>
                    </a:prstGeom>
                  </pic:spPr>
                </pic:pic>
              </a:graphicData>
            </a:graphic>
          </wp:inline>
        </w:drawing>
      </w:r>
    </w:p>
    <w:p w:rsidR="001A6CD1" w:rsidRPr="005B7054" w:rsidRDefault="001A6CD1" w:rsidP="005B43F9">
      <w:pPr>
        <w:jc w:val="center"/>
        <w:rPr>
          <w:sz w:val="24"/>
          <w:lang w:eastAsia="ja-JP"/>
        </w:rPr>
      </w:pPr>
      <w:r w:rsidRPr="005B7054">
        <w:rPr>
          <w:sz w:val="24"/>
          <w:lang w:eastAsia="ja-JP"/>
        </w:rPr>
        <w:t>Fig. 2 Fuzzy logic for valuable</w:t>
      </w:r>
    </w:p>
    <w:p w:rsidR="0009340A" w:rsidRDefault="0009340A" w:rsidP="005B7054">
      <w:pPr>
        <w:rPr>
          <w:iCs/>
          <w:sz w:val="24"/>
          <w:lang w:eastAsia="ja-JP"/>
        </w:rPr>
      </w:pPr>
    </w:p>
    <w:p w:rsidR="005B43F9" w:rsidRDefault="005B43F9" w:rsidP="005B7054">
      <w:pPr>
        <w:rPr>
          <w:iCs/>
          <w:sz w:val="24"/>
          <w:lang w:eastAsia="ja-JP"/>
        </w:rPr>
      </w:pPr>
    </w:p>
    <w:p w:rsidR="005B43F9" w:rsidRDefault="005B43F9" w:rsidP="005B7054">
      <w:pPr>
        <w:rPr>
          <w:iCs/>
          <w:sz w:val="24"/>
          <w:lang w:eastAsia="ja-JP"/>
        </w:rPr>
      </w:pPr>
    </w:p>
    <w:p w:rsidR="005B43F9" w:rsidRDefault="005B43F9" w:rsidP="005B7054">
      <w:pPr>
        <w:rPr>
          <w:iCs/>
          <w:sz w:val="24"/>
          <w:lang w:eastAsia="ja-JP"/>
        </w:rPr>
      </w:pPr>
    </w:p>
    <w:p w:rsidR="005B43F9" w:rsidRDefault="005B43F9" w:rsidP="005B7054">
      <w:pPr>
        <w:rPr>
          <w:iCs/>
          <w:sz w:val="24"/>
          <w:lang w:eastAsia="ja-JP"/>
        </w:rPr>
      </w:pPr>
    </w:p>
    <w:p w:rsidR="005B43F9" w:rsidRDefault="005B43F9" w:rsidP="005B7054">
      <w:pPr>
        <w:rPr>
          <w:iCs/>
          <w:sz w:val="24"/>
          <w:lang w:eastAsia="ja-JP"/>
        </w:rPr>
      </w:pPr>
    </w:p>
    <w:p w:rsidR="005B43F9" w:rsidRDefault="005B43F9" w:rsidP="005B7054">
      <w:pPr>
        <w:rPr>
          <w:iCs/>
          <w:sz w:val="24"/>
          <w:lang w:eastAsia="ja-JP"/>
        </w:rPr>
      </w:pPr>
    </w:p>
    <w:p w:rsidR="005B43F9" w:rsidRDefault="005B43F9" w:rsidP="005B7054">
      <w:pPr>
        <w:rPr>
          <w:iCs/>
          <w:sz w:val="24"/>
          <w:lang w:eastAsia="ja-JP"/>
        </w:rPr>
      </w:pPr>
    </w:p>
    <w:p w:rsidR="005B43F9" w:rsidRPr="005B7054" w:rsidRDefault="005B43F9" w:rsidP="005B7054">
      <w:pPr>
        <w:rPr>
          <w:iCs/>
          <w:sz w:val="24"/>
          <w:lang w:eastAsia="ja-JP"/>
        </w:rPr>
      </w:pPr>
    </w:p>
    <w:p w:rsidR="001A6CD1" w:rsidRPr="005B7054" w:rsidRDefault="0009340A" w:rsidP="005B7054">
      <w:pPr>
        <w:rPr>
          <w:iCs/>
          <w:sz w:val="24"/>
          <w:lang w:eastAsia="ja-JP"/>
        </w:rPr>
      </w:pPr>
      <w:r w:rsidRPr="005B7054">
        <w:rPr>
          <w:iCs/>
          <w:sz w:val="24"/>
          <w:lang w:eastAsia="ja-JP"/>
        </w:rPr>
        <w:t xml:space="preserve">The functions of Fuzzy member for the valuable </w:t>
      </w:r>
      <w:r w:rsidR="005471C1" w:rsidRPr="005B7054">
        <w:rPr>
          <w:iCs/>
          <w:sz w:val="24"/>
          <w:lang w:eastAsia="ja-JP"/>
        </w:rPr>
        <w:t>criteria</w:t>
      </w:r>
      <w:r w:rsidR="006F0B01" w:rsidRPr="005B7054">
        <w:rPr>
          <w:iCs/>
          <w:sz w:val="24"/>
          <w:lang w:eastAsia="ja-JP"/>
        </w:rPr>
        <w:t xml:space="preserve"> </w:t>
      </w:r>
      <w:r w:rsidRPr="005B7054">
        <w:rPr>
          <w:iCs/>
          <w:sz w:val="24"/>
          <w:lang w:eastAsia="ja-JP"/>
        </w:rPr>
        <w:t xml:space="preserve">can be shown in </w:t>
      </w:r>
      <w:r w:rsidR="00FC6BF5" w:rsidRPr="005B7054">
        <w:rPr>
          <w:iCs/>
          <w:sz w:val="24"/>
          <w:lang w:eastAsia="ja-JP"/>
        </w:rPr>
        <w:t>formula bel</w:t>
      </w:r>
      <w:r w:rsidR="006A721E" w:rsidRPr="005B7054">
        <w:rPr>
          <w:iCs/>
          <w:sz w:val="24"/>
          <w:lang w:eastAsia="ja-JP"/>
        </w:rPr>
        <w:t>ow</w:t>
      </w:r>
      <w:r w:rsidR="00FC6BF5" w:rsidRPr="005B7054">
        <w:rPr>
          <w:iCs/>
          <w:sz w:val="24"/>
          <w:lang w:eastAsia="ja-JP"/>
        </w:rPr>
        <w:t>:</w:t>
      </w:r>
    </w:p>
    <w:p w:rsidR="00497FCF" w:rsidRPr="005B7054" w:rsidRDefault="005B43F9" w:rsidP="005B7054">
      <w:pPr>
        <w:rPr>
          <w:iCs/>
          <w:sz w:val="24"/>
          <w:lang w:eastAsia="ja-JP"/>
        </w:rPr>
      </w:pPr>
      <w:r w:rsidRPr="005B43F9">
        <w:rPr>
          <w:noProof/>
          <w:lang w:val="id-ID" w:eastAsia="id-ID"/>
        </w:rPr>
        <w:drawing>
          <wp:inline distT="0" distB="0" distL="0" distR="0" wp14:anchorId="1F91646D" wp14:editId="2B7C04CE">
            <wp:extent cx="1419048" cy="2285714"/>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19048" cy="2285714"/>
                    </a:xfrm>
                    <a:prstGeom prst="rect">
                      <a:avLst/>
                    </a:prstGeom>
                  </pic:spPr>
                </pic:pic>
              </a:graphicData>
            </a:graphic>
          </wp:inline>
        </w:drawing>
      </w:r>
    </w:p>
    <w:p w:rsidR="0009340A" w:rsidRPr="005B7054" w:rsidRDefault="0009340A" w:rsidP="005B7054">
      <w:pPr>
        <w:rPr>
          <w:iCs/>
          <w:sz w:val="24"/>
          <w:lang w:eastAsia="ja-JP"/>
        </w:rPr>
      </w:pPr>
    </w:p>
    <w:p w:rsidR="00497FCF" w:rsidRPr="005B7054" w:rsidRDefault="00497FCF" w:rsidP="005B7054">
      <w:pPr>
        <w:rPr>
          <w:iCs/>
          <w:sz w:val="24"/>
          <w:lang w:eastAsia="ja-JP"/>
        </w:rPr>
      </w:pPr>
    </w:p>
    <w:p w:rsidR="00CF7D5F" w:rsidRDefault="00CF7D5F" w:rsidP="005B7054">
      <w:pPr>
        <w:rPr>
          <w:iCs/>
          <w:sz w:val="24"/>
          <w:lang w:eastAsia="ja-JP"/>
        </w:rPr>
      </w:pPr>
      <w:r w:rsidRPr="005B7054">
        <w:rPr>
          <w:iCs/>
          <w:sz w:val="24"/>
          <w:lang w:eastAsia="ja-JP"/>
        </w:rPr>
        <w:t>2. Rare</w:t>
      </w:r>
      <w:r w:rsidR="00FF51E7" w:rsidRPr="005B7054">
        <w:rPr>
          <w:iCs/>
          <w:sz w:val="24"/>
          <w:lang w:eastAsia="ja-JP"/>
        </w:rPr>
        <w:t>ness</w:t>
      </w:r>
    </w:p>
    <w:p w:rsidR="00D671D1" w:rsidRPr="005B7054" w:rsidRDefault="00D671D1" w:rsidP="005B7054">
      <w:pPr>
        <w:rPr>
          <w:iCs/>
          <w:sz w:val="24"/>
          <w:lang w:eastAsia="ja-JP"/>
        </w:rPr>
      </w:pPr>
      <w:r w:rsidRPr="005B7054">
        <w:rPr>
          <w:iCs/>
          <w:sz w:val="24"/>
          <w:lang w:eastAsia="ja-JP"/>
        </w:rPr>
        <w:t>The criteria</w:t>
      </w:r>
      <w:r w:rsidR="005846F8" w:rsidRPr="005B7054">
        <w:rPr>
          <w:iCs/>
          <w:sz w:val="24"/>
          <w:lang w:eastAsia="ja-JP"/>
        </w:rPr>
        <w:t>,</w:t>
      </w:r>
      <w:r w:rsidRPr="005B7054">
        <w:rPr>
          <w:iCs/>
          <w:sz w:val="24"/>
          <w:lang w:eastAsia="ja-JP"/>
        </w:rPr>
        <w:t xml:space="preserve"> in this case</w:t>
      </w:r>
      <w:r w:rsidR="005846F8" w:rsidRPr="005B7054">
        <w:rPr>
          <w:iCs/>
          <w:sz w:val="24"/>
          <w:lang w:eastAsia="ja-JP"/>
        </w:rPr>
        <w:t>,</w:t>
      </w:r>
      <w:r w:rsidRPr="005B7054">
        <w:rPr>
          <w:iCs/>
          <w:sz w:val="24"/>
          <w:lang w:eastAsia="ja-JP"/>
        </w:rPr>
        <w:t xml:space="preserve"> are seen it is very mature or not mature. There are four points and criteria respectively in making </w:t>
      </w:r>
      <w:r w:rsidR="00497FCF" w:rsidRPr="005B7054">
        <w:rPr>
          <w:iCs/>
          <w:sz w:val="24"/>
          <w:lang w:eastAsia="ja-JP"/>
        </w:rPr>
        <w:t xml:space="preserve">a </w:t>
      </w:r>
      <w:r w:rsidRPr="005B7054">
        <w:rPr>
          <w:iCs/>
          <w:sz w:val="24"/>
          <w:lang w:eastAsia="ja-JP"/>
        </w:rPr>
        <w:t>Fuzzy logic i.e.:</w:t>
      </w:r>
    </w:p>
    <w:p w:rsidR="00D671D1" w:rsidRPr="005B7054" w:rsidRDefault="001E198B" w:rsidP="005B7054">
      <w:pPr>
        <w:rPr>
          <w:iCs/>
          <w:sz w:val="24"/>
          <w:lang w:eastAsia="ja-JP"/>
        </w:rPr>
      </w:pPr>
      <w:r w:rsidRPr="005B7054">
        <w:rPr>
          <w:iCs/>
          <w:sz w:val="24"/>
          <w:lang w:eastAsia="ja-JP"/>
        </w:rPr>
        <w:t>1</w:t>
      </w:r>
      <w:r w:rsidR="00D671D1" w:rsidRPr="005B7054">
        <w:rPr>
          <w:iCs/>
          <w:sz w:val="24"/>
          <w:lang w:eastAsia="ja-JP"/>
        </w:rPr>
        <w:t xml:space="preserve"> - Haven’t shown evidence of ability to solve problem</w:t>
      </w:r>
    </w:p>
    <w:p w:rsidR="00D671D1" w:rsidRPr="005B7054" w:rsidRDefault="001E198B" w:rsidP="005B7054">
      <w:pPr>
        <w:rPr>
          <w:iCs/>
          <w:sz w:val="24"/>
          <w:lang w:eastAsia="ja-JP"/>
        </w:rPr>
      </w:pPr>
      <w:r w:rsidRPr="005B7054">
        <w:rPr>
          <w:iCs/>
          <w:sz w:val="24"/>
          <w:lang w:eastAsia="ja-JP"/>
        </w:rPr>
        <w:t>2</w:t>
      </w:r>
      <w:r w:rsidR="00D671D1" w:rsidRPr="005B7054">
        <w:rPr>
          <w:iCs/>
          <w:sz w:val="24"/>
          <w:lang w:eastAsia="ja-JP"/>
        </w:rPr>
        <w:t xml:space="preserve"> - Able to solve problems for the last 3 years </w:t>
      </w:r>
    </w:p>
    <w:p w:rsidR="00D671D1" w:rsidRPr="005B7054" w:rsidRDefault="001E198B" w:rsidP="005B7054">
      <w:pPr>
        <w:rPr>
          <w:iCs/>
          <w:sz w:val="24"/>
          <w:lang w:eastAsia="ja-JP"/>
        </w:rPr>
      </w:pPr>
      <w:r w:rsidRPr="005B7054">
        <w:rPr>
          <w:iCs/>
          <w:sz w:val="24"/>
          <w:lang w:eastAsia="ja-JP"/>
        </w:rPr>
        <w:t>3</w:t>
      </w:r>
      <w:r w:rsidR="00D671D1" w:rsidRPr="005B7054">
        <w:rPr>
          <w:iCs/>
          <w:sz w:val="24"/>
          <w:lang w:eastAsia="ja-JP"/>
        </w:rPr>
        <w:t xml:space="preserve"> - Able to solve problems for the last 5 years</w:t>
      </w:r>
    </w:p>
    <w:p w:rsidR="00D671D1" w:rsidRDefault="001E198B" w:rsidP="005B7054">
      <w:pPr>
        <w:rPr>
          <w:iCs/>
          <w:sz w:val="24"/>
          <w:lang w:eastAsia="ja-JP"/>
        </w:rPr>
      </w:pPr>
      <w:r w:rsidRPr="005B7054">
        <w:rPr>
          <w:iCs/>
          <w:sz w:val="24"/>
          <w:lang w:eastAsia="ja-JP"/>
        </w:rPr>
        <w:t>4</w:t>
      </w:r>
      <w:r w:rsidR="00D671D1" w:rsidRPr="005B7054">
        <w:rPr>
          <w:iCs/>
          <w:sz w:val="24"/>
          <w:lang w:eastAsia="ja-JP"/>
        </w:rPr>
        <w:t xml:space="preserve"> - Able to solve problems for the last 10 years</w:t>
      </w:r>
    </w:p>
    <w:p w:rsidR="008A4FEC" w:rsidRPr="005B7054" w:rsidRDefault="008A4FEC" w:rsidP="005B7054">
      <w:pPr>
        <w:rPr>
          <w:iCs/>
          <w:sz w:val="24"/>
          <w:lang w:eastAsia="ja-JP"/>
        </w:rPr>
      </w:pPr>
    </w:p>
    <w:p w:rsidR="0020771D" w:rsidRDefault="00D671D1" w:rsidP="005B7054">
      <w:pPr>
        <w:rPr>
          <w:iCs/>
          <w:sz w:val="24"/>
          <w:lang w:eastAsia="ja-JP"/>
        </w:rPr>
      </w:pPr>
      <w:r w:rsidRPr="005B7054">
        <w:rPr>
          <w:iCs/>
          <w:sz w:val="24"/>
          <w:lang w:eastAsia="ja-JP"/>
        </w:rPr>
        <w:t>So the fuzzy logic for the rarity can be shown in Figure 3.</w:t>
      </w:r>
    </w:p>
    <w:p w:rsidR="005B43F9" w:rsidRPr="005B7054" w:rsidRDefault="005B43F9" w:rsidP="005B7054">
      <w:pPr>
        <w:rPr>
          <w:iCs/>
          <w:sz w:val="24"/>
          <w:lang w:eastAsia="ja-JP"/>
        </w:rPr>
      </w:pPr>
    </w:p>
    <w:p w:rsidR="005B43F9" w:rsidRDefault="005B43F9" w:rsidP="008A4FEC">
      <w:pPr>
        <w:jc w:val="center"/>
        <w:rPr>
          <w:sz w:val="24"/>
          <w:lang w:eastAsia="ja-JP"/>
        </w:rPr>
      </w:pPr>
      <w:r w:rsidRPr="005B43F9">
        <w:rPr>
          <w:noProof/>
          <w:lang w:val="id-ID" w:eastAsia="id-ID"/>
        </w:rPr>
        <w:drawing>
          <wp:inline distT="0" distB="0" distL="0" distR="0" wp14:anchorId="6351D491" wp14:editId="5554B79C">
            <wp:extent cx="2485714" cy="12476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85714" cy="1247619"/>
                    </a:xfrm>
                    <a:prstGeom prst="rect">
                      <a:avLst/>
                    </a:prstGeom>
                  </pic:spPr>
                </pic:pic>
              </a:graphicData>
            </a:graphic>
          </wp:inline>
        </w:drawing>
      </w:r>
    </w:p>
    <w:p w:rsidR="001A6CD1" w:rsidRPr="005B7054" w:rsidRDefault="001A6CD1" w:rsidP="008A4FEC">
      <w:pPr>
        <w:jc w:val="center"/>
        <w:rPr>
          <w:sz w:val="24"/>
          <w:lang w:eastAsia="ja-JP"/>
        </w:rPr>
      </w:pPr>
      <w:r w:rsidRPr="005B7054">
        <w:rPr>
          <w:sz w:val="24"/>
          <w:lang w:eastAsia="ja-JP"/>
        </w:rPr>
        <w:t>Fig. 3 Fuzzy logic for rarity</w:t>
      </w:r>
    </w:p>
    <w:p w:rsidR="00F15DE9" w:rsidRDefault="00F15DE9" w:rsidP="008A4FEC">
      <w:pPr>
        <w:jc w:val="center"/>
        <w:rPr>
          <w:sz w:val="24"/>
          <w:lang w:eastAsia="ja-JP"/>
        </w:rPr>
      </w:pPr>
    </w:p>
    <w:p w:rsidR="005B43F9" w:rsidRPr="005B7054" w:rsidRDefault="005B43F9" w:rsidP="005B7054">
      <w:pPr>
        <w:rPr>
          <w:sz w:val="24"/>
          <w:lang w:eastAsia="ja-JP"/>
        </w:rPr>
      </w:pPr>
    </w:p>
    <w:p w:rsidR="00F15DE9" w:rsidRPr="005B7054" w:rsidRDefault="00F15DE9" w:rsidP="005B7054">
      <w:pPr>
        <w:rPr>
          <w:iCs/>
          <w:sz w:val="24"/>
          <w:lang w:eastAsia="ja-JP"/>
        </w:rPr>
      </w:pPr>
      <w:r w:rsidRPr="005B7054">
        <w:rPr>
          <w:iCs/>
          <w:sz w:val="24"/>
          <w:lang w:eastAsia="ja-JP"/>
        </w:rPr>
        <w:t xml:space="preserve">The functions of Fuzzy member for the </w:t>
      </w:r>
      <w:r w:rsidR="005471C1" w:rsidRPr="005B7054">
        <w:rPr>
          <w:iCs/>
          <w:sz w:val="24"/>
          <w:lang w:eastAsia="ja-JP"/>
        </w:rPr>
        <w:t>rarity</w:t>
      </w:r>
      <w:r w:rsidRPr="005B7054">
        <w:rPr>
          <w:iCs/>
          <w:sz w:val="24"/>
          <w:lang w:eastAsia="ja-JP"/>
        </w:rPr>
        <w:t xml:space="preserve"> </w:t>
      </w:r>
      <w:r w:rsidR="005471C1" w:rsidRPr="005B7054">
        <w:rPr>
          <w:iCs/>
          <w:sz w:val="24"/>
          <w:lang w:eastAsia="ja-JP"/>
        </w:rPr>
        <w:t>criteria</w:t>
      </w:r>
      <w:r w:rsidRPr="005B7054">
        <w:rPr>
          <w:iCs/>
          <w:sz w:val="24"/>
          <w:lang w:eastAsia="ja-JP"/>
        </w:rPr>
        <w:t xml:space="preserve"> can be shown in formula below:</w:t>
      </w:r>
    </w:p>
    <w:p w:rsidR="00F15DE9" w:rsidRPr="005B7054" w:rsidRDefault="005B43F9" w:rsidP="005B7054">
      <w:pPr>
        <w:rPr>
          <w:iCs/>
          <w:sz w:val="24"/>
          <w:lang w:eastAsia="ja-JP"/>
        </w:rPr>
      </w:pPr>
      <w:r w:rsidRPr="005B43F9">
        <w:rPr>
          <w:noProof/>
          <w:lang w:val="id-ID" w:eastAsia="id-ID"/>
        </w:rPr>
        <w:lastRenderedPageBreak/>
        <w:drawing>
          <wp:inline distT="0" distB="0" distL="0" distR="0" wp14:anchorId="4D89826C" wp14:editId="3519C273">
            <wp:extent cx="1542857" cy="263809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42857" cy="2638095"/>
                    </a:xfrm>
                    <a:prstGeom prst="rect">
                      <a:avLst/>
                    </a:prstGeom>
                  </pic:spPr>
                </pic:pic>
              </a:graphicData>
            </a:graphic>
          </wp:inline>
        </w:drawing>
      </w:r>
    </w:p>
    <w:p w:rsidR="00F15DE9" w:rsidRPr="005B7054" w:rsidRDefault="005B43F9" w:rsidP="005B7054">
      <w:pPr>
        <w:rPr>
          <w:iCs/>
          <w:sz w:val="24"/>
          <w:lang w:eastAsia="ja-JP"/>
        </w:rPr>
      </w:pPr>
      <w:r w:rsidRPr="005B43F9">
        <w:rPr>
          <w:noProof/>
          <w:lang w:val="id-ID" w:eastAsia="id-ID"/>
        </w:rPr>
        <w:drawing>
          <wp:inline distT="0" distB="0" distL="0" distR="0" wp14:anchorId="0DFA4BE6" wp14:editId="3317AAD9">
            <wp:extent cx="1495238" cy="8095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95238" cy="809524"/>
                    </a:xfrm>
                    <a:prstGeom prst="rect">
                      <a:avLst/>
                    </a:prstGeom>
                  </pic:spPr>
                </pic:pic>
              </a:graphicData>
            </a:graphic>
          </wp:inline>
        </w:drawing>
      </w:r>
    </w:p>
    <w:p w:rsidR="00F15DE9" w:rsidRPr="005B7054" w:rsidRDefault="00F15DE9" w:rsidP="005B7054">
      <w:pPr>
        <w:rPr>
          <w:iCs/>
          <w:sz w:val="24"/>
          <w:lang w:eastAsia="ja-JP"/>
        </w:rPr>
      </w:pPr>
    </w:p>
    <w:p w:rsidR="00B341F1" w:rsidRPr="005B7054" w:rsidRDefault="00B341F1" w:rsidP="005B7054">
      <w:pPr>
        <w:rPr>
          <w:iCs/>
          <w:sz w:val="24"/>
          <w:lang w:eastAsia="ja-JP"/>
        </w:rPr>
      </w:pPr>
    </w:p>
    <w:p w:rsidR="00CF7D5F" w:rsidRPr="005B7054" w:rsidRDefault="00CF7D5F" w:rsidP="005B7054">
      <w:pPr>
        <w:rPr>
          <w:iCs/>
          <w:sz w:val="24"/>
          <w:lang w:eastAsia="ja-JP"/>
        </w:rPr>
      </w:pPr>
      <w:r w:rsidRPr="005B7054">
        <w:rPr>
          <w:iCs/>
          <w:sz w:val="24"/>
          <w:lang w:eastAsia="ja-JP"/>
        </w:rPr>
        <w:t>3. Inimitab</w:t>
      </w:r>
      <w:r w:rsidR="00316316" w:rsidRPr="005B7054">
        <w:rPr>
          <w:iCs/>
          <w:sz w:val="24"/>
          <w:lang w:eastAsia="ja-JP"/>
        </w:rPr>
        <w:t>ility</w:t>
      </w:r>
    </w:p>
    <w:p w:rsidR="00131A27" w:rsidRPr="005B7054" w:rsidRDefault="00131A27" w:rsidP="005B7054">
      <w:pPr>
        <w:rPr>
          <w:iCs/>
          <w:sz w:val="24"/>
          <w:lang w:eastAsia="ja-JP"/>
        </w:rPr>
      </w:pPr>
      <w:r w:rsidRPr="005B7054">
        <w:rPr>
          <w:iCs/>
          <w:sz w:val="24"/>
          <w:lang w:eastAsia="ja-JP"/>
        </w:rPr>
        <w:t>The criteria</w:t>
      </w:r>
      <w:r w:rsidR="005846F8" w:rsidRPr="005B7054">
        <w:rPr>
          <w:iCs/>
          <w:sz w:val="24"/>
          <w:lang w:eastAsia="ja-JP"/>
        </w:rPr>
        <w:t>,</w:t>
      </w:r>
      <w:r w:rsidRPr="005B7054">
        <w:rPr>
          <w:iCs/>
          <w:sz w:val="24"/>
          <w:lang w:eastAsia="ja-JP"/>
        </w:rPr>
        <w:t xml:space="preserve"> in this case</w:t>
      </w:r>
      <w:r w:rsidR="005846F8" w:rsidRPr="005B7054">
        <w:rPr>
          <w:iCs/>
          <w:sz w:val="24"/>
          <w:lang w:eastAsia="ja-JP"/>
        </w:rPr>
        <w:t>,</w:t>
      </w:r>
      <w:r w:rsidRPr="005B7054">
        <w:rPr>
          <w:iCs/>
          <w:sz w:val="24"/>
          <w:lang w:eastAsia="ja-JP"/>
        </w:rPr>
        <w:t xml:space="preserve"> are </w:t>
      </w:r>
      <w:r w:rsidR="00E83E34" w:rsidRPr="005B7054">
        <w:rPr>
          <w:iCs/>
          <w:sz w:val="24"/>
          <w:lang w:eastAsia="ja-JP"/>
        </w:rPr>
        <w:t>uniqueness</w:t>
      </w:r>
      <w:r w:rsidR="00612DA9" w:rsidRPr="005B7054">
        <w:rPr>
          <w:iCs/>
          <w:sz w:val="24"/>
          <w:lang w:eastAsia="ja-JP"/>
        </w:rPr>
        <w:t xml:space="preserve"> and/or substitution</w:t>
      </w:r>
      <w:r w:rsidRPr="005B7054">
        <w:rPr>
          <w:iCs/>
          <w:sz w:val="24"/>
          <w:lang w:eastAsia="ja-JP"/>
        </w:rPr>
        <w:t xml:space="preserve">. There are four points and criteria respectively in making </w:t>
      </w:r>
      <w:r w:rsidR="00497FCF" w:rsidRPr="005B7054">
        <w:rPr>
          <w:iCs/>
          <w:sz w:val="24"/>
          <w:lang w:eastAsia="ja-JP"/>
        </w:rPr>
        <w:t xml:space="preserve">a </w:t>
      </w:r>
      <w:r w:rsidRPr="005B7054">
        <w:rPr>
          <w:iCs/>
          <w:sz w:val="24"/>
          <w:lang w:eastAsia="ja-JP"/>
        </w:rPr>
        <w:t>Fuzzy logic i.e.:</w:t>
      </w:r>
    </w:p>
    <w:p w:rsidR="00131A27" w:rsidRPr="005B7054" w:rsidRDefault="001E198B" w:rsidP="005B7054">
      <w:pPr>
        <w:rPr>
          <w:iCs/>
          <w:sz w:val="24"/>
          <w:lang w:eastAsia="ja-JP"/>
        </w:rPr>
      </w:pPr>
      <w:r w:rsidRPr="005B7054">
        <w:rPr>
          <w:iCs/>
          <w:sz w:val="24"/>
          <w:lang w:eastAsia="ja-JP"/>
        </w:rPr>
        <w:t>1</w:t>
      </w:r>
      <w:r w:rsidR="00E83E34" w:rsidRPr="005B7054">
        <w:rPr>
          <w:iCs/>
          <w:sz w:val="24"/>
          <w:lang w:eastAsia="ja-JP"/>
        </w:rPr>
        <w:t xml:space="preserve"> - More than 5 competitors are able to replace the strength </w:t>
      </w:r>
      <w:r w:rsidR="0033007F" w:rsidRPr="005B7054">
        <w:rPr>
          <w:iCs/>
          <w:sz w:val="24"/>
          <w:lang w:eastAsia="ja-JP"/>
        </w:rPr>
        <w:t xml:space="preserve">within </w:t>
      </w:r>
      <w:r w:rsidR="00E83E34" w:rsidRPr="005B7054">
        <w:rPr>
          <w:iCs/>
          <w:sz w:val="24"/>
          <w:lang w:eastAsia="ja-JP"/>
        </w:rPr>
        <w:t>10 years</w:t>
      </w:r>
    </w:p>
    <w:p w:rsidR="00131A27" w:rsidRPr="005B7054" w:rsidRDefault="001E198B" w:rsidP="005B7054">
      <w:pPr>
        <w:rPr>
          <w:iCs/>
          <w:sz w:val="24"/>
          <w:lang w:eastAsia="ja-JP"/>
        </w:rPr>
      </w:pPr>
      <w:r w:rsidRPr="005B7054">
        <w:rPr>
          <w:iCs/>
          <w:sz w:val="24"/>
          <w:lang w:eastAsia="ja-JP"/>
        </w:rPr>
        <w:t>2</w:t>
      </w:r>
      <w:r w:rsidR="00131A27" w:rsidRPr="005B7054">
        <w:rPr>
          <w:iCs/>
          <w:sz w:val="24"/>
          <w:lang w:eastAsia="ja-JP"/>
        </w:rPr>
        <w:t xml:space="preserve"> </w:t>
      </w:r>
      <w:r w:rsidR="00E83E34" w:rsidRPr="005B7054">
        <w:rPr>
          <w:iCs/>
          <w:sz w:val="24"/>
          <w:lang w:eastAsia="ja-JP"/>
        </w:rPr>
        <w:t>-</w:t>
      </w:r>
      <w:r w:rsidR="00131A27" w:rsidRPr="005B7054">
        <w:rPr>
          <w:iCs/>
          <w:sz w:val="24"/>
          <w:lang w:eastAsia="ja-JP"/>
        </w:rPr>
        <w:t xml:space="preserve"> </w:t>
      </w:r>
      <w:r w:rsidR="00E83E34" w:rsidRPr="005B7054">
        <w:rPr>
          <w:iCs/>
          <w:sz w:val="24"/>
          <w:lang w:eastAsia="ja-JP"/>
        </w:rPr>
        <w:t>There are only less tha</w:t>
      </w:r>
      <w:r w:rsidR="005846F8" w:rsidRPr="005B7054">
        <w:rPr>
          <w:iCs/>
          <w:sz w:val="24"/>
          <w:lang w:eastAsia="ja-JP"/>
        </w:rPr>
        <w:t>n 3 competitors who can imitate/</w:t>
      </w:r>
      <w:r w:rsidR="00E83E34" w:rsidRPr="005B7054">
        <w:rPr>
          <w:iCs/>
          <w:sz w:val="24"/>
          <w:lang w:eastAsia="ja-JP"/>
        </w:rPr>
        <w:t>replace the strength within 10 years</w:t>
      </w:r>
      <w:r w:rsidR="00131A27" w:rsidRPr="005B7054">
        <w:rPr>
          <w:iCs/>
          <w:sz w:val="24"/>
          <w:lang w:eastAsia="ja-JP"/>
        </w:rPr>
        <w:t xml:space="preserve"> </w:t>
      </w:r>
    </w:p>
    <w:p w:rsidR="00131A27" w:rsidRPr="005B7054" w:rsidRDefault="001E198B" w:rsidP="005B7054">
      <w:pPr>
        <w:rPr>
          <w:iCs/>
          <w:sz w:val="24"/>
          <w:lang w:eastAsia="ja-JP"/>
        </w:rPr>
      </w:pPr>
      <w:r w:rsidRPr="005B7054">
        <w:rPr>
          <w:iCs/>
          <w:sz w:val="24"/>
          <w:lang w:eastAsia="ja-JP"/>
        </w:rPr>
        <w:t>3</w:t>
      </w:r>
      <w:r w:rsidR="00131A27" w:rsidRPr="005B7054">
        <w:rPr>
          <w:iCs/>
          <w:sz w:val="24"/>
          <w:lang w:eastAsia="ja-JP"/>
        </w:rPr>
        <w:t xml:space="preserve"> </w:t>
      </w:r>
      <w:r w:rsidR="00E83E34" w:rsidRPr="005B7054">
        <w:rPr>
          <w:iCs/>
          <w:sz w:val="24"/>
          <w:lang w:eastAsia="ja-JP"/>
        </w:rPr>
        <w:t>-</w:t>
      </w:r>
      <w:r w:rsidR="00131A27" w:rsidRPr="005B7054">
        <w:rPr>
          <w:iCs/>
          <w:sz w:val="24"/>
          <w:lang w:eastAsia="ja-JP"/>
        </w:rPr>
        <w:t xml:space="preserve"> </w:t>
      </w:r>
      <w:r w:rsidR="005846F8" w:rsidRPr="005B7054">
        <w:rPr>
          <w:iCs/>
          <w:sz w:val="24"/>
          <w:lang w:eastAsia="ja-JP"/>
        </w:rPr>
        <w:t>Only 1 competitor can replicate/</w:t>
      </w:r>
      <w:r w:rsidR="00E83E34" w:rsidRPr="005B7054">
        <w:rPr>
          <w:iCs/>
          <w:sz w:val="24"/>
          <w:lang w:eastAsia="ja-JP"/>
        </w:rPr>
        <w:t>replace the strength within 10 years</w:t>
      </w:r>
    </w:p>
    <w:p w:rsidR="00131A27" w:rsidRPr="005B7054" w:rsidRDefault="001E198B" w:rsidP="005B7054">
      <w:pPr>
        <w:rPr>
          <w:iCs/>
          <w:sz w:val="24"/>
          <w:lang w:eastAsia="ja-JP"/>
        </w:rPr>
      </w:pPr>
      <w:r w:rsidRPr="005B7054">
        <w:rPr>
          <w:iCs/>
          <w:sz w:val="24"/>
          <w:lang w:eastAsia="ja-JP"/>
        </w:rPr>
        <w:t>4</w:t>
      </w:r>
      <w:r w:rsidR="00131A27" w:rsidRPr="005B7054">
        <w:rPr>
          <w:iCs/>
          <w:sz w:val="24"/>
          <w:lang w:eastAsia="ja-JP"/>
        </w:rPr>
        <w:t xml:space="preserve"> </w:t>
      </w:r>
      <w:r w:rsidR="006252B9" w:rsidRPr="005B7054">
        <w:rPr>
          <w:iCs/>
          <w:sz w:val="24"/>
          <w:lang w:eastAsia="ja-JP"/>
        </w:rPr>
        <w:t>-</w:t>
      </w:r>
      <w:r w:rsidR="00131A27" w:rsidRPr="005B7054">
        <w:rPr>
          <w:iCs/>
          <w:sz w:val="24"/>
          <w:lang w:eastAsia="ja-JP"/>
        </w:rPr>
        <w:t xml:space="preserve"> </w:t>
      </w:r>
      <w:r w:rsidR="006252B9" w:rsidRPr="005B7054">
        <w:rPr>
          <w:iCs/>
          <w:sz w:val="24"/>
          <w:lang w:eastAsia="ja-JP"/>
        </w:rPr>
        <w:t>No</w:t>
      </w:r>
      <w:r w:rsidR="005846F8" w:rsidRPr="005B7054">
        <w:rPr>
          <w:iCs/>
          <w:sz w:val="24"/>
          <w:lang w:eastAsia="ja-JP"/>
        </w:rPr>
        <w:t xml:space="preserve"> competitor can replicate/</w:t>
      </w:r>
      <w:r w:rsidR="006252B9" w:rsidRPr="005B7054">
        <w:rPr>
          <w:iCs/>
          <w:sz w:val="24"/>
          <w:lang w:eastAsia="ja-JP"/>
        </w:rPr>
        <w:t>replace the strength within 10 years</w:t>
      </w:r>
    </w:p>
    <w:p w:rsidR="0020771D" w:rsidRDefault="00131A27" w:rsidP="005B7054">
      <w:pPr>
        <w:rPr>
          <w:iCs/>
          <w:sz w:val="24"/>
          <w:lang w:eastAsia="ja-JP"/>
        </w:rPr>
      </w:pPr>
      <w:r w:rsidRPr="005B7054">
        <w:rPr>
          <w:iCs/>
          <w:sz w:val="24"/>
          <w:lang w:eastAsia="ja-JP"/>
        </w:rPr>
        <w:t xml:space="preserve">So the fuzzy logic for the </w:t>
      </w:r>
      <w:r w:rsidR="00E83E34" w:rsidRPr="005B7054">
        <w:rPr>
          <w:iCs/>
          <w:sz w:val="24"/>
          <w:lang w:eastAsia="ja-JP"/>
        </w:rPr>
        <w:t>inimitable</w:t>
      </w:r>
      <w:r w:rsidRPr="005B7054">
        <w:rPr>
          <w:iCs/>
          <w:sz w:val="24"/>
          <w:lang w:eastAsia="ja-JP"/>
        </w:rPr>
        <w:t xml:space="preserve"> can be shown in Figure </w:t>
      </w:r>
      <w:r w:rsidR="00E83E34" w:rsidRPr="005B7054">
        <w:rPr>
          <w:iCs/>
          <w:sz w:val="24"/>
          <w:lang w:eastAsia="ja-JP"/>
        </w:rPr>
        <w:t>4</w:t>
      </w:r>
      <w:r w:rsidRPr="005B7054">
        <w:rPr>
          <w:iCs/>
          <w:sz w:val="24"/>
          <w:lang w:eastAsia="ja-JP"/>
        </w:rPr>
        <w:t>.</w:t>
      </w:r>
    </w:p>
    <w:p w:rsidR="008A4FEC" w:rsidRPr="005B7054" w:rsidRDefault="008A4FEC" w:rsidP="008A4FEC">
      <w:pPr>
        <w:jc w:val="center"/>
        <w:rPr>
          <w:iCs/>
          <w:sz w:val="24"/>
          <w:lang w:eastAsia="ja-JP"/>
        </w:rPr>
      </w:pPr>
      <w:r w:rsidRPr="005B43F9">
        <w:rPr>
          <w:noProof/>
          <w:lang w:val="id-ID" w:eastAsia="id-ID"/>
        </w:rPr>
        <w:drawing>
          <wp:inline distT="0" distB="0" distL="0" distR="0" wp14:anchorId="759C6113" wp14:editId="0B450300">
            <wp:extent cx="2495238" cy="1247619"/>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95238" cy="1247619"/>
                    </a:xfrm>
                    <a:prstGeom prst="rect">
                      <a:avLst/>
                    </a:prstGeom>
                  </pic:spPr>
                </pic:pic>
              </a:graphicData>
            </a:graphic>
          </wp:inline>
        </w:drawing>
      </w:r>
    </w:p>
    <w:p w:rsidR="001A6CD1" w:rsidRPr="005B7054" w:rsidRDefault="001A6CD1" w:rsidP="008A4FEC">
      <w:pPr>
        <w:jc w:val="center"/>
        <w:rPr>
          <w:sz w:val="24"/>
          <w:lang w:eastAsia="ja-JP"/>
        </w:rPr>
      </w:pPr>
      <w:r w:rsidRPr="005B7054">
        <w:rPr>
          <w:sz w:val="24"/>
          <w:lang w:eastAsia="ja-JP"/>
        </w:rPr>
        <w:t>Fig. 4 Fuzzy logic for inimitability</w:t>
      </w:r>
    </w:p>
    <w:p w:rsidR="001A6CD1" w:rsidRDefault="001A6CD1" w:rsidP="005B7054">
      <w:pPr>
        <w:rPr>
          <w:iCs/>
          <w:sz w:val="24"/>
          <w:lang w:eastAsia="ja-JP"/>
        </w:rPr>
      </w:pPr>
    </w:p>
    <w:p w:rsidR="005471C1" w:rsidRPr="005B7054" w:rsidRDefault="005471C1" w:rsidP="005B7054">
      <w:pPr>
        <w:rPr>
          <w:iCs/>
          <w:sz w:val="24"/>
          <w:lang w:eastAsia="ja-JP"/>
        </w:rPr>
      </w:pPr>
      <w:r w:rsidRPr="005B7054">
        <w:rPr>
          <w:iCs/>
          <w:sz w:val="24"/>
          <w:lang w:eastAsia="ja-JP"/>
        </w:rPr>
        <w:t xml:space="preserve">The functions of Fuzzy member for the </w:t>
      </w:r>
      <w:proofErr w:type="spellStart"/>
      <w:r w:rsidRPr="005B7054">
        <w:rPr>
          <w:iCs/>
          <w:sz w:val="24"/>
          <w:lang w:eastAsia="ja-JP"/>
        </w:rPr>
        <w:t>inimatibility</w:t>
      </w:r>
      <w:proofErr w:type="spellEnd"/>
      <w:r w:rsidRPr="005B7054">
        <w:rPr>
          <w:iCs/>
          <w:sz w:val="24"/>
          <w:lang w:eastAsia="ja-JP"/>
        </w:rPr>
        <w:t xml:space="preserve"> criteria can be shown in formula below:</w:t>
      </w:r>
    </w:p>
    <w:p w:rsidR="005471C1" w:rsidRPr="005B7054" w:rsidRDefault="005B43F9" w:rsidP="005B7054">
      <w:pPr>
        <w:rPr>
          <w:iCs/>
          <w:sz w:val="24"/>
          <w:lang w:eastAsia="ja-JP"/>
        </w:rPr>
      </w:pPr>
      <w:r w:rsidRPr="005B43F9">
        <w:rPr>
          <w:noProof/>
          <w:lang w:val="id-ID" w:eastAsia="id-ID"/>
        </w:rPr>
        <w:lastRenderedPageBreak/>
        <w:drawing>
          <wp:inline distT="0" distB="0" distL="0" distR="0" wp14:anchorId="522F8FF0" wp14:editId="7E456F59">
            <wp:extent cx="1390476" cy="2190476"/>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90476" cy="2190476"/>
                    </a:xfrm>
                    <a:prstGeom prst="rect">
                      <a:avLst/>
                    </a:prstGeom>
                  </pic:spPr>
                </pic:pic>
              </a:graphicData>
            </a:graphic>
          </wp:inline>
        </w:drawing>
      </w:r>
    </w:p>
    <w:p w:rsidR="005471C1" w:rsidRPr="005B7054" w:rsidRDefault="005B43F9" w:rsidP="005B7054">
      <w:pPr>
        <w:rPr>
          <w:iCs/>
          <w:sz w:val="24"/>
          <w:lang w:eastAsia="ja-JP"/>
        </w:rPr>
      </w:pPr>
      <w:r w:rsidRPr="005B43F9">
        <w:rPr>
          <w:noProof/>
          <w:lang w:val="id-ID" w:eastAsia="id-ID"/>
        </w:rPr>
        <w:drawing>
          <wp:inline distT="0" distB="0" distL="0" distR="0" wp14:anchorId="38C3E8BF" wp14:editId="5322CAF8">
            <wp:extent cx="1323810" cy="780952"/>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23810" cy="780952"/>
                    </a:xfrm>
                    <a:prstGeom prst="rect">
                      <a:avLst/>
                    </a:prstGeom>
                  </pic:spPr>
                </pic:pic>
              </a:graphicData>
            </a:graphic>
          </wp:inline>
        </w:drawing>
      </w:r>
    </w:p>
    <w:p w:rsidR="005471C1" w:rsidRPr="005B7054" w:rsidRDefault="005471C1" w:rsidP="005B7054">
      <w:pPr>
        <w:rPr>
          <w:iCs/>
          <w:sz w:val="24"/>
          <w:lang w:eastAsia="ja-JP"/>
        </w:rPr>
      </w:pPr>
    </w:p>
    <w:p w:rsidR="00CF7D5F" w:rsidRPr="005B7054" w:rsidRDefault="00CF7D5F" w:rsidP="005B7054">
      <w:pPr>
        <w:rPr>
          <w:iCs/>
          <w:sz w:val="24"/>
          <w:lang w:eastAsia="ja-JP"/>
        </w:rPr>
      </w:pPr>
      <w:r w:rsidRPr="005B7054">
        <w:rPr>
          <w:iCs/>
          <w:sz w:val="24"/>
          <w:lang w:eastAsia="ja-JP"/>
        </w:rPr>
        <w:t>4. Organizable</w:t>
      </w:r>
    </w:p>
    <w:p w:rsidR="006252B9" w:rsidRPr="005B7054" w:rsidRDefault="006252B9" w:rsidP="005B7054">
      <w:pPr>
        <w:rPr>
          <w:iCs/>
          <w:sz w:val="24"/>
          <w:lang w:eastAsia="ja-JP"/>
        </w:rPr>
      </w:pPr>
      <w:r w:rsidRPr="005B7054">
        <w:rPr>
          <w:iCs/>
          <w:sz w:val="24"/>
          <w:lang w:eastAsia="ja-JP"/>
        </w:rPr>
        <w:t>The criteria</w:t>
      </w:r>
      <w:r w:rsidR="005846F8" w:rsidRPr="005B7054">
        <w:rPr>
          <w:iCs/>
          <w:sz w:val="24"/>
          <w:lang w:eastAsia="ja-JP"/>
        </w:rPr>
        <w:t>,</w:t>
      </w:r>
      <w:r w:rsidRPr="005B7054">
        <w:rPr>
          <w:iCs/>
          <w:sz w:val="24"/>
          <w:lang w:eastAsia="ja-JP"/>
        </w:rPr>
        <w:t xml:space="preserve"> in this case</w:t>
      </w:r>
      <w:r w:rsidR="005846F8" w:rsidRPr="005B7054">
        <w:rPr>
          <w:iCs/>
          <w:sz w:val="24"/>
          <w:lang w:eastAsia="ja-JP"/>
        </w:rPr>
        <w:t>,</w:t>
      </w:r>
      <w:r w:rsidRPr="005B7054">
        <w:rPr>
          <w:iCs/>
          <w:sz w:val="24"/>
          <w:lang w:eastAsia="ja-JP"/>
        </w:rPr>
        <w:t xml:space="preserve"> are </w:t>
      </w:r>
      <w:r w:rsidR="007C2999" w:rsidRPr="005B7054">
        <w:rPr>
          <w:iCs/>
          <w:sz w:val="24"/>
          <w:lang w:eastAsia="ja-JP"/>
        </w:rPr>
        <w:t>organizable</w:t>
      </w:r>
      <w:r w:rsidRPr="005B7054">
        <w:rPr>
          <w:iCs/>
          <w:sz w:val="24"/>
          <w:lang w:eastAsia="ja-JP"/>
        </w:rPr>
        <w:t xml:space="preserve">. There are four points and criteria respectively in making </w:t>
      </w:r>
      <w:r w:rsidR="00497FCF" w:rsidRPr="005B7054">
        <w:rPr>
          <w:iCs/>
          <w:sz w:val="24"/>
          <w:lang w:eastAsia="ja-JP"/>
        </w:rPr>
        <w:t xml:space="preserve">a </w:t>
      </w:r>
      <w:r w:rsidRPr="005B7054">
        <w:rPr>
          <w:iCs/>
          <w:sz w:val="24"/>
          <w:lang w:eastAsia="ja-JP"/>
        </w:rPr>
        <w:t>Fuzzy logic i.e.:</w:t>
      </w:r>
    </w:p>
    <w:p w:rsidR="006252B9" w:rsidRPr="005B7054" w:rsidRDefault="001E198B" w:rsidP="005B7054">
      <w:pPr>
        <w:rPr>
          <w:iCs/>
          <w:sz w:val="24"/>
          <w:lang w:eastAsia="ja-JP"/>
        </w:rPr>
      </w:pPr>
      <w:r w:rsidRPr="005B7054">
        <w:rPr>
          <w:iCs/>
          <w:sz w:val="24"/>
          <w:lang w:eastAsia="ja-JP"/>
        </w:rPr>
        <w:t>1</w:t>
      </w:r>
      <w:r w:rsidR="006252B9" w:rsidRPr="005B7054">
        <w:rPr>
          <w:iCs/>
          <w:sz w:val="24"/>
          <w:lang w:eastAsia="ja-JP"/>
        </w:rPr>
        <w:t xml:space="preserve"> </w:t>
      </w:r>
      <w:r w:rsidR="00E07AAE" w:rsidRPr="005B7054">
        <w:rPr>
          <w:iCs/>
          <w:sz w:val="24"/>
          <w:lang w:eastAsia="ja-JP"/>
        </w:rPr>
        <w:t>-</w:t>
      </w:r>
      <w:r w:rsidR="006252B9" w:rsidRPr="005B7054">
        <w:rPr>
          <w:iCs/>
          <w:sz w:val="24"/>
          <w:lang w:eastAsia="ja-JP"/>
        </w:rPr>
        <w:t xml:space="preserve"> </w:t>
      </w:r>
      <w:r w:rsidR="00E07AAE" w:rsidRPr="005B7054">
        <w:rPr>
          <w:iCs/>
          <w:sz w:val="24"/>
          <w:lang w:eastAsia="ja-JP"/>
        </w:rPr>
        <w:t>Strength owned isn’t able to support functions in management effectively and efficiently</w:t>
      </w:r>
    </w:p>
    <w:p w:rsidR="006252B9" w:rsidRPr="005B7054" w:rsidRDefault="001E198B" w:rsidP="005B7054">
      <w:pPr>
        <w:rPr>
          <w:iCs/>
          <w:sz w:val="24"/>
          <w:lang w:eastAsia="ja-JP"/>
        </w:rPr>
      </w:pPr>
      <w:r w:rsidRPr="005B7054">
        <w:rPr>
          <w:iCs/>
          <w:sz w:val="24"/>
          <w:lang w:eastAsia="ja-JP"/>
        </w:rPr>
        <w:t>2</w:t>
      </w:r>
      <w:r w:rsidR="006252B9" w:rsidRPr="005B7054">
        <w:rPr>
          <w:iCs/>
          <w:sz w:val="24"/>
          <w:lang w:eastAsia="ja-JP"/>
        </w:rPr>
        <w:t xml:space="preserve"> - </w:t>
      </w:r>
      <w:r w:rsidR="00E07AAE" w:rsidRPr="005B7054">
        <w:rPr>
          <w:iCs/>
          <w:sz w:val="24"/>
          <w:lang w:eastAsia="ja-JP"/>
        </w:rPr>
        <w:t>Strength owned is able to support certain functions in management effectively and efficiently</w:t>
      </w:r>
      <w:r w:rsidR="006252B9" w:rsidRPr="005B7054">
        <w:rPr>
          <w:iCs/>
          <w:sz w:val="24"/>
          <w:lang w:eastAsia="ja-JP"/>
        </w:rPr>
        <w:t xml:space="preserve"> </w:t>
      </w:r>
    </w:p>
    <w:p w:rsidR="006252B9" w:rsidRPr="005B7054" w:rsidRDefault="001E198B" w:rsidP="005B7054">
      <w:pPr>
        <w:rPr>
          <w:iCs/>
          <w:sz w:val="24"/>
          <w:lang w:eastAsia="ja-JP"/>
        </w:rPr>
      </w:pPr>
      <w:r w:rsidRPr="005B7054">
        <w:rPr>
          <w:iCs/>
          <w:sz w:val="24"/>
          <w:lang w:eastAsia="ja-JP"/>
        </w:rPr>
        <w:t>3</w:t>
      </w:r>
      <w:r w:rsidR="006252B9" w:rsidRPr="005B7054">
        <w:rPr>
          <w:iCs/>
          <w:sz w:val="24"/>
          <w:lang w:eastAsia="ja-JP"/>
        </w:rPr>
        <w:t xml:space="preserve"> - </w:t>
      </w:r>
      <w:r w:rsidR="00E07AAE" w:rsidRPr="005B7054">
        <w:rPr>
          <w:iCs/>
          <w:sz w:val="24"/>
          <w:lang w:eastAsia="ja-JP"/>
        </w:rPr>
        <w:t>Strength owned is able to support most of the functions in management effectively and efficiently</w:t>
      </w:r>
    </w:p>
    <w:p w:rsidR="006252B9" w:rsidRPr="005B7054" w:rsidRDefault="001E198B" w:rsidP="005B7054">
      <w:pPr>
        <w:rPr>
          <w:iCs/>
          <w:sz w:val="24"/>
          <w:lang w:eastAsia="ja-JP"/>
        </w:rPr>
      </w:pPr>
      <w:r w:rsidRPr="005B7054">
        <w:rPr>
          <w:iCs/>
          <w:sz w:val="24"/>
          <w:lang w:eastAsia="ja-JP"/>
        </w:rPr>
        <w:t>4</w:t>
      </w:r>
      <w:r w:rsidR="006252B9" w:rsidRPr="005B7054">
        <w:rPr>
          <w:iCs/>
          <w:sz w:val="24"/>
          <w:lang w:eastAsia="ja-JP"/>
        </w:rPr>
        <w:t xml:space="preserve"> - </w:t>
      </w:r>
      <w:r w:rsidR="00E07AAE" w:rsidRPr="005B7054">
        <w:rPr>
          <w:iCs/>
          <w:sz w:val="24"/>
          <w:lang w:eastAsia="ja-JP"/>
        </w:rPr>
        <w:t>Strength owned is able to support all kinds of functions in management effectively and efficiently</w:t>
      </w:r>
    </w:p>
    <w:p w:rsidR="001A6CD1" w:rsidRDefault="006252B9" w:rsidP="005B7054">
      <w:pPr>
        <w:rPr>
          <w:iCs/>
          <w:sz w:val="24"/>
          <w:lang w:eastAsia="ja-JP"/>
        </w:rPr>
      </w:pPr>
      <w:r w:rsidRPr="005B7054">
        <w:rPr>
          <w:iCs/>
          <w:sz w:val="24"/>
          <w:lang w:eastAsia="ja-JP"/>
        </w:rPr>
        <w:t xml:space="preserve">So the fuzzy logic for the </w:t>
      </w:r>
      <w:r w:rsidR="00C70101" w:rsidRPr="005B7054">
        <w:rPr>
          <w:iCs/>
          <w:sz w:val="24"/>
          <w:lang w:eastAsia="ja-JP"/>
        </w:rPr>
        <w:t>organizable</w:t>
      </w:r>
      <w:r w:rsidRPr="005B7054">
        <w:rPr>
          <w:iCs/>
          <w:sz w:val="24"/>
          <w:lang w:eastAsia="ja-JP"/>
        </w:rPr>
        <w:t xml:space="preserve"> can be shown in Figure 5.</w:t>
      </w:r>
    </w:p>
    <w:p w:rsidR="008A4FEC" w:rsidRDefault="008A4FEC" w:rsidP="005B7054">
      <w:pPr>
        <w:rPr>
          <w:iCs/>
          <w:sz w:val="24"/>
          <w:lang w:eastAsia="ja-JP"/>
        </w:rPr>
      </w:pPr>
    </w:p>
    <w:p w:rsidR="008A4FEC" w:rsidRPr="005B7054" w:rsidRDefault="008A4FEC" w:rsidP="008A4FEC">
      <w:pPr>
        <w:jc w:val="center"/>
        <w:rPr>
          <w:iCs/>
          <w:sz w:val="24"/>
          <w:lang w:eastAsia="ja-JP"/>
        </w:rPr>
      </w:pPr>
      <w:r w:rsidRPr="008A4FEC">
        <w:rPr>
          <w:noProof/>
          <w:lang w:val="id-ID" w:eastAsia="id-ID"/>
        </w:rPr>
        <w:drawing>
          <wp:inline distT="0" distB="0" distL="0" distR="0" wp14:anchorId="47BF93BE" wp14:editId="1B93BBE3">
            <wp:extent cx="2285714" cy="1342857"/>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85714" cy="1342857"/>
                    </a:xfrm>
                    <a:prstGeom prst="rect">
                      <a:avLst/>
                    </a:prstGeom>
                  </pic:spPr>
                </pic:pic>
              </a:graphicData>
            </a:graphic>
          </wp:inline>
        </w:drawing>
      </w:r>
    </w:p>
    <w:p w:rsidR="001A6CD1" w:rsidRPr="005B7054" w:rsidRDefault="001A6CD1" w:rsidP="008A4FEC">
      <w:pPr>
        <w:jc w:val="center"/>
        <w:rPr>
          <w:sz w:val="24"/>
          <w:lang w:eastAsia="ja-JP"/>
        </w:rPr>
      </w:pPr>
      <w:r w:rsidRPr="005B7054">
        <w:rPr>
          <w:sz w:val="24"/>
          <w:lang w:eastAsia="ja-JP"/>
        </w:rPr>
        <w:t>Fig. 5 Fuzzy logic for organizable</w:t>
      </w:r>
    </w:p>
    <w:p w:rsidR="001A6CD1" w:rsidRPr="005B7054" w:rsidRDefault="001A6CD1" w:rsidP="005B7054">
      <w:pPr>
        <w:rPr>
          <w:sz w:val="24"/>
          <w:lang w:eastAsia="ja-JP"/>
        </w:rPr>
      </w:pPr>
    </w:p>
    <w:p w:rsidR="005471C1" w:rsidRPr="005B7054" w:rsidRDefault="005471C1" w:rsidP="005B7054">
      <w:pPr>
        <w:rPr>
          <w:iCs/>
          <w:sz w:val="24"/>
          <w:lang w:eastAsia="ja-JP"/>
        </w:rPr>
      </w:pPr>
      <w:r w:rsidRPr="005B7054">
        <w:rPr>
          <w:iCs/>
          <w:sz w:val="24"/>
          <w:lang w:eastAsia="ja-JP"/>
        </w:rPr>
        <w:t>The functions of Fuzzy member for the organizable criteria can be shown in formula below:</w:t>
      </w:r>
    </w:p>
    <w:p w:rsidR="005471C1" w:rsidRPr="005B7054" w:rsidRDefault="005B43F9" w:rsidP="005B7054">
      <w:pPr>
        <w:rPr>
          <w:iCs/>
          <w:sz w:val="24"/>
          <w:lang w:eastAsia="ja-JP"/>
        </w:rPr>
      </w:pPr>
      <w:r w:rsidRPr="005B43F9">
        <w:rPr>
          <w:noProof/>
          <w:lang w:val="id-ID" w:eastAsia="id-ID"/>
        </w:rPr>
        <w:drawing>
          <wp:inline distT="0" distB="0" distL="0" distR="0" wp14:anchorId="096ADB2B" wp14:editId="77B5E221">
            <wp:extent cx="1304762" cy="6380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4762" cy="638095"/>
                    </a:xfrm>
                    <a:prstGeom prst="rect">
                      <a:avLst/>
                    </a:prstGeom>
                  </pic:spPr>
                </pic:pic>
              </a:graphicData>
            </a:graphic>
          </wp:inline>
        </w:drawing>
      </w:r>
    </w:p>
    <w:p w:rsidR="005471C1" w:rsidRPr="005B7054" w:rsidRDefault="005B43F9" w:rsidP="005B7054">
      <w:pPr>
        <w:rPr>
          <w:iCs/>
          <w:sz w:val="24"/>
          <w:lang w:eastAsia="ja-JP"/>
        </w:rPr>
      </w:pPr>
      <w:r w:rsidRPr="005B43F9">
        <w:rPr>
          <w:noProof/>
          <w:lang w:val="id-ID" w:eastAsia="id-ID"/>
        </w:rPr>
        <w:drawing>
          <wp:inline distT="0" distB="0" distL="0" distR="0" wp14:anchorId="2E0DFB47" wp14:editId="2F76352C">
            <wp:extent cx="1361905" cy="6380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61905" cy="638095"/>
                    </a:xfrm>
                    <a:prstGeom prst="rect">
                      <a:avLst/>
                    </a:prstGeom>
                  </pic:spPr>
                </pic:pic>
              </a:graphicData>
            </a:graphic>
          </wp:inline>
        </w:drawing>
      </w:r>
    </w:p>
    <w:p w:rsidR="005471C1" w:rsidRPr="005B7054" w:rsidRDefault="005B43F9" w:rsidP="005B7054">
      <w:pPr>
        <w:rPr>
          <w:iCs/>
          <w:sz w:val="24"/>
          <w:lang w:eastAsia="ja-JP"/>
        </w:rPr>
      </w:pPr>
      <w:r w:rsidRPr="005B43F9">
        <w:rPr>
          <w:noProof/>
          <w:lang w:val="id-ID" w:eastAsia="id-ID"/>
        </w:rPr>
        <w:lastRenderedPageBreak/>
        <w:drawing>
          <wp:inline distT="0" distB="0" distL="0" distR="0" wp14:anchorId="6A563B4A" wp14:editId="32AEA977">
            <wp:extent cx="1438095" cy="61904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38095" cy="619048"/>
                    </a:xfrm>
                    <a:prstGeom prst="rect">
                      <a:avLst/>
                    </a:prstGeom>
                  </pic:spPr>
                </pic:pic>
              </a:graphicData>
            </a:graphic>
          </wp:inline>
        </w:drawing>
      </w:r>
    </w:p>
    <w:p w:rsidR="005471C1" w:rsidRPr="005B7054" w:rsidRDefault="005B43F9" w:rsidP="005B7054">
      <w:pPr>
        <w:rPr>
          <w:iCs/>
          <w:sz w:val="24"/>
          <w:lang w:eastAsia="ja-JP"/>
        </w:rPr>
      </w:pPr>
      <w:r w:rsidRPr="005B43F9">
        <w:rPr>
          <w:noProof/>
          <w:lang w:val="id-ID" w:eastAsia="id-ID"/>
        </w:rPr>
        <w:drawing>
          <wp:inline distT="0" distB="0" distL="0" distR="0" wp14:anchorId="1FB44277" wp14:editId="35242641">
            <wp:extent cx="1342857" cy="6380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42857" cy="638095"/>
                    </a:xfrm>
                    <a:prstGeom prst="rect">
                      <a:avLst/>
                    </a:prstGeom>
                  </pic:spPr>
                </pic:pic>
              </a:graphicData>
            </a:graphic>
          </wp:inline>
        </w:drawing>
      </w:r>
    </w:p>
    <w:p w:rsidR="005471C1" w:rsidRPr="005B7054" w:rsidRDefault="005471C1" w:rsidP="005B7054">
      <w:pPr>
        <w:rPr>
          <w:iCs/>
          <w:sz w:val="24"/>
          <w:lang w:eastAsia="ja-JP"/>
        </w:rPr>
      </w:pPr>
    </w:p>
    <w:p w:rsidR="00A2708D" w:rsidRPr="005B7054" w:rsidRDefault="00A2708D" w:rsidP="005B7054">
      <w:pPr>
        <w:rPr>
          <w:sz w:val="24"/>
          <w:lang w:eastAsia="ja-JP"/>
        </w:rPr>
      </w:pPr>
      <w:r w:rsidRPr="005B7054">
        <w:rPr>
          <w:sz w:val="24"/>
          <w:lang w:eastAsia="ja-JP"/>
        </w:rPr>
        <w:t xml:space="preserve">5. </w:t>
      </w:r>
      <w:r w:rsidR="008A19A1" w:rsidRPr="005B7054">
        <w:rPr>
          <w:sz w:val="24"/>
          <w:lang w:eastAsia="ja-JP"/>
        </w:rPr>
        <w:t>Competitive Implications</w:t>
      </w:r>
    </w:p>
    <w:p w:rsidR="00A2708D" w:rsidRDefault="00A2708D" w:rsidP="005B7054">
      <w:pPr>
        <w:rPr>
          <w:iCs/>
          <w:sz w:val="24"/>
          <w:lang w:eastAsia="ja-JP"/>
        </w:rPr>
      </w:pPr>
      <w:r w:rsidRPr="005B7054">
        <w:rPr>
          <w:sz w:val="24"/>
          <w:lang w:eastAsia="ja-JP"/>
        </w:rPr>
        <w:t xml:space="preserve">The criteria </w:t>
      </w:r>
      <w:r w:rsidR="005846F8" w:rsidRPr="005B7054">
        <w:rPr>
          <w:iCs/>
          <w:sz w:val="24"/>
          <w:lang w:eastAsia="ja-JP"/>
        </w:rPr>
        <w:t>for</w:t>
      </w:r>
      <w:r w:rsidR="008A19A1" w:rsidRPr="005B7054">
        <w:rPr>
          <w:iCs/>
          <w:sz w:val="24"/>
          <w:lang w:eastAsia="ja-JP"/>
        </w:rPr>
        <w:t xml:space="preserve"> the</w:t>
      </w:r>
      <w:r w:rsidRPr="005B7054">
        <w:rPr>
          <w:sz w:val="24"/>
          <w:lang w:eastAsia="ja-JP"/>
        </w:rPr>
        <w:t xml:space="preserve"> competitive implications </w:t>
      </w:r>
      <w:r w:rsidR="008A19A1" w:rsidRPr="005B7054">
        <w:rPr>
          <w:sz w:val="24"/>
          <w:lang w:eastAsia="ja-JP"/>
        </w:rPr>
        <w:t>are</w:t>
      </w:r>
      <w:r w:rsidRPr="005B7054">
        <w:rPr>
          <w:sz w:val="24"/>
          <w:lang w:eastAsia="ja-JP"/>
        </w:rPr>
        <w:t xml:space="preserve"> a competitive disadvantage</w:t>
      </w:r>
      <w:r w:rsidR="0094562E" w:rsidRPr="005B7054">
        <w:rPr>
          <w:sz w:val="24"/>
          <w:lang w:eastAsia="ja-JP"/>
        </w:rPr>
        <w:t xml:space="preserve"> (D)</w:t>
      </w:r>
      <w:r w:rsidRPr="005B7054">
        <w:rPr>
          <w:sz w:val="24"/>
          <w:lang w:eastAsia="ja-JP"/>
        </w:rPr>
        <w:t>, competiti</w:t>
      </w:r>
      <w:bookmarkStart w:id="1" w:name="_GoBack"/>
      <w:bookmarkEnd w:id="1"/>
      <w:r w:rsidRPr="005B7054">
        <w:rPr>
          <w:sz w:val="24"/>
          <w:lang w:eastAsia="ja-JP"/>
        </w:rPr>
        <w:t>ve parity</w:t>
      </w:r>
      <w:r w:rsidR="0094562E" w:rsidRPr="005B7054">
        <w:rPr>
          <w:sz w:val="24"/>
          <w:lang w:eastAsia="ja-JP"/>
        </w:rPr>
        <w:t xml:space="preserve"> (P)</w:t>
      </w:r>
      <w:r w:rsidRPr="005B7054">
        <w:rPr>
          <w:sz w:val="24"/>
          <w:lang w:eastAsia="ja-JP"/>
        </w:rPr>
        <w:t>, temporary competitive advantage</w:t>
      </w:r>
      <w:r w:rsidR="000A5927" w:rsidRPr="005B7054">
        <w:rPr>
          <w:sz w:val="24"/>
          <w:lang w:eastAsia="ja-JP"/>
        </w:rPr>
        <w:t xml:space="preserve"> (T)</w:t>
      </w:r>
      <w:r w:rsidRPr="005B7054">
        <w:rPr>
          <w:sz w:val="24"/>
          <w:lang w:eastAsia="ja-JP"/>
        </w:rPr>
        <w:t>, and sustained competitive advantage</w:t>
      </w:r>
      <w:r w:rsidR="000A5927" w:rsidRPr="005B7054">
        <w:rPr>
          <w:sz w:val="24"/>
          <w:lang w:eastAsia="ja-JP"/>
        </w:rPr>
        <w:t xml:space="preserve"> (S)</w:t>
      </w:r>
      <w:r w:rsidR="008A19A1" w:rsidRPr="005B7054">
        <w:rPr>
          <w:sz w:val="24"/>
          <w:lang w:eastAsia="ja-JP"/>
        </w:rPr>
        <w:t>.</w:t>
      </w:r>
      <w:r w:rsidRPr="005B7054">
        <w:rPr>
          <w:iCs/>
          <w:sz w:val="24"/>
          <w:lang w:eastAsia="ja-JP"/>
        </w:rPr>
        <w:t xml:space="preserve"> </w:t>
      </w:r>
      <w:r w:rsidR="00C70101" w:rsidRPr="005B7054">
        <w:rPr>
          <w:iCs/>
          <w:sz w:val="24"/>
          <w:lang w:eastAsia="ja-JP"/>
        </w:rPr>
        <w:t xml:space="preserve">So the fuzzy logic for this can be shown in Figure </w:t>
      </w:r>
      <w:r w:rsidR="000A5927" w:rsidRPr="005B7054">
        <w:rPr>
          <w:iCs/>
          <w:sz w:val="24"/>
          <w:lang w:eastAsia="ja-JP"/>
        </w:rPr>
        <w:t>6</w:t>
      </w:r>
      <w:r w:rsidR="00C70101" w:rsidRPr="005B7054">
        <w:rPr>
          <w:iCs/>
          <w:sz w:val="24"/>
          <w:lang w:eastAsia="ja-JP"/>
        </w:rPr>
        <w:t>.</w:t>
      </w:r>
    </w:p>
    <w:p w:rsidR="008A4FEC" w:rsidRPr="005B7054" w:rsidRDefault="008A4FEC" w:rsidP="008A4FEC">
      <w:pPr>
        <w:jc w:val="center"/>
        <w:rPr>
          <w:iCs/>
          <w:sz w:val="24"/>
          <w:lang w:eastAsia="ja-JP"/>
        </w:rPr>
      </w:pPr>
      <w:r w:rsidRPr="008A4FEC">
        <w:rPr>
          <w:noProof/>
          <w:lang w:val="id-ID" w:eastAsia="id-ID"/>
        </w:rPr>
        <w:drawing>
          <wp:inline distT="0" distB="0" distL="0" distR="0" wp14:anchorId="27EC0C68" wp14:editId="4B345DCA">
            <wp:extent cx="2295238" cy="1333333"/>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95238" cy="1333333"/>
                    </a:xfrm>
                    <a:prstGeom prst="rect">
                      <a:avLst/>
                    </a:prstGeom>
                  </pic:spPr>
                </pic:pic>
              </a:graphicData>
            </a:graphic>
          </wp:inline>
        </w:drawing>
      </w:r>
    </w:p>
    <w:p w:rsidR="000A5927" w:rsidRPr="005B7054" w:rsidRDefault="000A5927" w:rsidP="008A4FEC">
      <w:pPr>
        <w:jc w:val="center"/>
        <w:rPr>
          <w:sz w:val="24"/>
          <w:lang w:eastAsia="ja-JP"/>
        </w:rPr>
      </w:pPr>
      <w:r w:rsidRPr="005B7054">
        <w:rPr>
          <w:sz w:val="24"/>
          <w:lang w:eastAsia="ja-JP"/>
        </w:rPr>
        <w:t>Fig. 6 Fuzzy logic for competitive advantage</w:t>
      </w:r>
    </w:p>
    <w:p w:rsidR="00614AA8" w:rsidRPr="005B7054" w:rsidRDefault="00614AA8" w:rsidP="005B7054">
      <w:pPr>
        <w:rPr>
          <w:sz w:val="24"/>
          <w:lang w:eastAsia="ja-JP"/>
        </w:rPr>
      </w:pPr>
    </w:p>
    <w:p w:rsidR="00E80EA4" w:rsidRPr="005B7054" w:rsidRDefault="00E80EA4" w:rsidP="005B7054">
      <w:pPr>
        <w:rPr>
          <w:sz w:val="24"/>
          <w:lang w:eastAsia="ja-JP"/>
        </w:rPr>
      </w:pPr>
    </w:p>
    <w:p w:rsidR="00614AA8" w:rsidRPr="005B7054" w:rsidRDefault="00614AA8" w:rsidP="005B7054">
      <w:pPr>
        <w:rPr>
          <w:bCs/>
          <w:sz w:val="24"/>
        </w:rPr>
      </w:pPr>
      <w:r w:rsidRPr="005B7054">
        <w:rPr>
          <w:bCs/>
          <w:sz w:val="24"/>
          <w:lang w:eastAsia="ja-JP"/>
        </w:rPr>
        <w:t>5</w:t>
      </w:r>
      <w:r w:rsidRPr="005B7054">
        <w:rPr>
          <w:bCs/>
          <w:sz w:val="24"/>
        </w:rPr>
        <w:t xml:space="preserve">. </w:t>
      </w:r>
      <w:r w:rsidRPr="005B7054">
        <w:rPr>
          <w:bCs/>
          <w:sz w:val="24"/>
          <w:lang w:eastAsia="ja-JP"/>
        </w:rPr>
        <w:t>CONCLUSIONS</w:t>
      </w:r>
    </w:p>
    <w:p w:rsidR="008A4FEC" w:rsidRDefault="008A4FEC" w:rsidP="005B7054">
      <w:pPr>
        <w:rPr>
          <w:noProof/>
          <w:sz w:val="24"/>
          <w:lang w:eastAsia="ja-JP"/>
        </w:rPr>
      </w:pPr>
    </w:p>
    <w:p w:rsidR="00AF0D5D" w:rsidRDefault="00614AA8" w:rsidP="005B7054">
      <w:pPr>
        <w:rPr>
          <w:sz w:val="24"/>
          <w:lang w:eastAsia="ja-JP"/>
        </w:rPr>
      </w:pPr>
      <w:r w:rsidRPr="005B7054">
        <w:rPr>
          <w:sz w:val="24"/>
          <w:lang w:eastAsia="ja-JP"/>
        </w:rPr>
        <w:t>Th</w:t>
      </w:r>
      <w:r w:rsidR="00AF267C" w:rsidRPr="005B7054">
        <w:rPr>
          <w:sz w:val="24"/>
          <w:lang w:eastAsia="ja-JP"/>
        </w:rPr>
        <w:t xml:space="preserve">is paper has proposed a novel framework model of Fuzzy VRIO-THES. The </w:t>
      </w:r>
      <w:r w:rsidR="00FA049E" w:rsidRPr="005B7054">
        <w:rPr>
          <w:sz w:val="24"/>
          <w:lang w:eastAsia="ja-JP"/>
        </w:rPr>
        <w:t xml:space="preserve">analysis </w:t>
      </w:r>
      <w:r w:rsidR="00AF267C" w:rsidRPr="005B7054">
        <w:rPr>
          <w:sz w:val="24"/>
          <w:lang w:eastAsia="ja-JP"/>
        </w:rPr>
        <w:t xml:space="preserve">model </w:t>
      </w:r>
      <w:r w:rsidR="00FA049E" w:rsidRPr="005B7054">
        <w:rPr>
          <w:sz w:val="24"/>
          <w:lang w:eastAsia="ja-JP"/>
        </w:rPr>
        <w:t>based on VRIO and also points and weightings from THES framework have been made. The evaluation and analysis</w:t>
      </w:r>
      <w:r w:rsidR="00056E58" w:rsidRPr="005B7054">
        <w:rPr>
          <w:sz w:val="24"/>
          <w:lang w:eastAsia="ja-JP"/>
        </w:rPr>
        <w:t xml:space="preserve"> are very important to clustering the problems</w:t>
      </w:r>
      <w:r w:rsidR="00FA049E" w:rsidRPr="005B7054">
        <w:rPr>
          <w:sz w:val="24"/>
          <w:lang w:eastAsia="ja-JP"/>
        </w:rPr>
        <w:t xml:space="preserve"> </w:t>
      </w:r>
      <w:r w:rsidR="00056E58" w:rsidRPr="005B7054">
        <w:rPr>
          <w:sz w:val="24"/>
          <w:lang w:eastAsia="ja-JP"/>
        </w:rPr>
        <w:t>from the SWOT analysis that has been obtained.</w:t>
      </w:r>
      <w:r w:rsidR="001A3D6E" w:rsidRPr="005B7054">
        <w:rPr>
          <w:sz w:val="24"/>
          <w:lang w:eastAsia="ja-JP"/>
        </w:rPr>
        <w:t xml:space="preserve"> In this paper has also been categorized into </w:t>
      </w:r>
      <w:r w:rsidR="00E80EA4" w:rsidRPr="005B7054">
        <w:rPr>
          <w:sz w:val="24"/>
          <w:lang w:eastAsia="ja-JP"/>
        </w:rPr>
        <w:t xml:space="preserve">member functions of the </w:t>
      </w:r>
      <w:r w:rsidR="001A3D6E" w:rsidRPr="005B7054">
        <w:rPr>
          <w:sz w:val="24"/>
          <w:lang w:eastAsia="ja-JP"/>
        </w:rPr>
        <w:t xml:space="preserve">Fuzzy logic. The future work will be </w:t>
      </w:r>
      <w:r w:rsidR="00E040C7">
        <w:rPr>
          <w:sz w:val="24"/>
          <w:lang w:val="id-ID" w:eastAsia="ja-JP"/>
        </w:rPr>
        <w:t>an application of the</w:t>
      </w:r>
      <w:r w:rsidR="00485C61" w:rsidRPr="005B7054">
        <w:rPr>
          <w:sz w:val="24"/>
          <w:lang w:eastAsia="ja-JP"/>
        </w:rPr>
        <w:t xml:space="preserve"> F</w:t>
      </w:r>
      <w:r w:rsidR="001A3D6E" w:rsidRPr="005B7054">
        <w:rPr>
          <w:sz w:val="24"/>
          <w:lang w:eastAsia="ja-JP"/>
        </w:rPr>
        <w:t xml:space="preserve">uzzy </w:t>
      </w:r>
      <w:r w:rsidR="00485C61" w:rsidRPr="005B7054">
        <w:rPr>
          <w:sz w:val="24"/>
          <w:lang w:eastAsia="ja-JP"/>
        </w:rPr>
        <w:t xml:space="preserve">VRIO-THES </w:t>
      </w:r>
      <w:r w:rsidR="00E040C7">
        <w:rPr>
          <w:sz w:val="24"/>
          <w:lang w:val="id-ID" w:eastAsia="ja-JP"/>
        </w:rPr>
        <w:t>in developing a university strategic plan.</w:t>
      </w:r>
      <w:r w:rsidR="001A3D6E" w:rsidRPr="005B7054">
        <w:rPr>
          <w:sz w:val="24"/>
          <w:lang w:eastAsia="ja-JP"/>
        </w:rPr>
        <w:t xml:space="preserve"> </w:t>
      </w:r>
      <w:r w:rsidR="00FA049E" w:rsidRPr="005B7054">
        <w:rPr>
          <w:sz w:val="24"/>
          <w:lang w:eastAsia="ja-JP"/>
        </w:rPr>
        <w:t xml:space="preserve">   </w:t>
      </w:r>
      <w:r w:rsidR="00AF267C" w:rsidRPr="005B7054">
        <w:rPr>
          <w:sz w:val="24"/>
          <w:lang w:eastAsia="ja-JP"/>
        </w:rPr>
        <w:t xml:space="preserve"> </w:t>
      </w:r>
    </w:p>
    <w:p w:rsidR="008A4FEC" w:rsidRPr="005B7054" w:rsidRDefault="008A4FEC" w:rsidP="005B7054">
      <w:pPr>
        <w:rPr>
          <w:sz w:val="24"/>
          <w:lang w:eastAsia="ja-JP"/>
        </w:rPr>
      </w:pPr>
    </w:p>
    <w:p w:rsidR="00614AA8" w:rsidRPr="005B7054" w:rsidRDefault="00614AA8" w:rsidP="005B7054">
      <w:pPr>
        <w:rPr>
          <w:bCs/>
          <w:sz w:val="24"/>
        </w:rPr>
      </w:pPr>
      <w:r w:rsidRPr="005B7054">
        <w:rPr>
          <w:bCs/>
          <w:sz w:val="24"/>
        </w:rPr>
        <w:t>ACKNOWLEDGMENTS</w:t>
      </w:r>
    </w:p>
    <w:p w:rsidR="00614AA8" w:rsidRPr="005B7054" w:rsidRDefault="00614AA8" w:rsidP="005B7054">
      <w:pPr>
        <w:rPr>
          <w:sz w:val="24"/>
          <w:lang w:eastAsia="ja-JP"/>
        </w:rPr>
      </w:pPr>
      <w:r w:rsidRPr="005B7054">
        <w:rPr>
          <w:sz w:val="24"/>
        </w:rPr>
        <w:t xml:space="preserve">This work was supported </w:t>
      </w:r>
      <w:r w:rsidRPr="005B7054">
        <w:rPr>
          <w:sz w:val="24"/>
          <w:lang w:eastAsia="ja-JP"/>
        </w:rPr>
        <w:t xml:space="preserve">by </w:t>
      </w:r>
      <w:r w:rsidR="00605B0A" w:rsidRPr="005B7054">
        <w:rPr>
          <w:sz w:val="24"/>
          <w:lang w:eastAsia="ja-JP"/>
        </w:rPr>
        <w:t xml:space="preserve">a </w:t>
      </w:r>
      <w:r w:rsidR="00741548" w:rsidRPr="005B7054">
        <w:rPr>
          <w:sz w:val="24"/>
          <w:lang w:eastAsia="ja-JP"/>
        </w:rPr>
        <w:t xml:space="preserve">fundamental </w:t>
      </w:r>
      <w:r w:rsidRPr="005B7054">
        <w:rPr>
          <w:sz w:val="24"/>
          <w:lang w:eastAsia="ja-JP"/>
        </w:rPr>
        <w:t xml:space="preserve">research grant </w:t>
      </w:r>
      <w:r w:rsidR="00741548" w:rsidRPr="005B7054">
        <w:rPr>
          <w:sz w:val="24"/>
          <w:lang w:eastAsia="ja-JP"/>
        </w:rPr>
        <w:t>no. 143737 from the Ministry of Research, Technology and Higher Education of the Republic of Indonesia</w:t>
      </w:r>
      <w:r w:rsidRPr="005B7054">
        <w:rPr>
          <w:sz w:val="24"/>
        </w:rPr>
        <w:t xml:space="preserve">. </w:t>
      </w:r>
    </w:p>
    <w:p w:rsidR="00614AA8" w:rsidRPr="005B7054" w:rsidRDefault="00614AA8" w:rsidP="005B7054">
      <w:pPr>
        <w:rPr>
          <w:sz w:val="24"/>
          <w:lang w:eastAsia="ja-JP"/>
        </w:rPr>
      </w:pPr>
    </w:p>
    <w:p w:rsidR="00614AA8" w:rsidRPr="008A4FEC" w:rsidRDefault="00614AA8" w:rsidP="005B7054">
      <w:pPr>
        <w:rPr>
          <w:b/>
          <w:sz w:val="24"/>
          <w:lang w:eastAsia="ja-JP"/>
        </w:rPr>
      </w:pPr>
      <w:r w:rsidRPr="008A4FEC">
        <w:rPr>
          <w:b/>
          <w:bCs/>
          <w:sz w:val="24"/>
        </w:rPr>
        <w:t>REFERENCES</w:t>
      </w:r>
      <w:r w:rsidRPr="008A4FEC">
        <w:rPr>
          <w:b/>
          <w:sz w:val="24"/>
        </w:rPr>
        <w:t xml:space="preserve"> </w:t>
      </w:r>
    </w:p>
    <w:p w:rsidR="00614AA8" w:rsidRPr="005B7054" w:rsidRDefault="00614AA8" w:rsidP="005B7054">
      <w:pPr>
        <w:rPr>
          <w:sz w:val="24"/>
          <w:lang w:eastAsia="ja-JP"/>
        </w:rPr>
      </w:pPr>
    </w:p>
    <w:p w:rsidR="003206A2" w:rsidRPr="005B7054" w:rsidRDefault="003206A2" w:rsidP="008A4FEC">
      <w:pPr>
        <w:ind w:left="567" w:hanging="567"/>
        <w:rPr>
          <w:sz w:val="24"/>
          <w:lang w:eastAsia="ja-JP"/>
        </w:rPr>
      </w:pPr>
      <w:proofErr w:type="spellStart"/>
      <w:r w:rsidRPr="005B7054">
        <w:rPr>
          <w:bCs/>
          <w:sz w:val="24"/>
          <w:lang w:eastAsia="ja-JP"/>
        </w:rPr>
        <w:t>Sudiyatno</w:t>
      </w:r>
      <w:proofErr w:type="spellEnd"/>
      <w:r w:rsidRPr="005B7054">
        <w:rPr>
          <w:bCs/>
          <w:sz w:val="24"/>
          <w:lang w:eastAsia="ja-JP"/>
        </w:rPr>
        <w:t>, S. Indartono, F. W. Wibowo</w:t>
      </w:r>
      <w:r w:rsidRPr="005B7054">
        <w:rPr>
          <w:sz w:val="24"/>
          <w:lang w:eastAsia="ja-JP"/>
        </w:rPr>
        <w:t>. VRIO and THES Based Development of University Competitive Advantage Model in Formulating University Strategic Plan, INFORMATION.</w:t>
      </w:r>
    </w:p>
    <w:p w:rsidR="00474235" w:rsidRPr="005B7054" w:rsidRDefault="00474235" w:rsidP="008A4FEC">
      <w:pPr>
        <w:ind w:left="567" w:hanging="567"/>
        <w:rPr>
          <w:sz w:val="24"/>
          <w:lang w:eastAsia="ja-JP"/>
        </w:rPr>
      </w:pPr>
      <w:r w:rsidRPr="005B7054">
        <w:rPr>
          <w:sz w:val="24"/>
          <w:lang w:eastAsia="ja-JP"/>
        </w:rPr>
        <w:t>F. W. Wibowo. Implementation of Strategic Alignment Framework for Developing information Technology of RFID in XYZ Private University, Advanced Science Letters.</w:t>
      </w:r>
    </w:p>
    <w:p w:rsidR="00952DCF" w:rsidRPr="005B7054" w:rsidRDefault="00952DCF" w:rsidP="008A4FEC">
      <w:pPr>
        <w:ind w:left="567" w:hanging="567"/>
        <w:rPr>
          <w:sz w:val="24"/>
          <w:lang w:eastAsia="ja-JP"/>
        </w:rPr>
      </w:pPr>
      <w:proofErr w:type="spellStart"/>
      <w:r w:rsidRPr="005B7054">
        <w:rPr>
          <w:sz w:val="24"/>
          <w:lang w:eastAsia="ja-JP"/>
        </w:rPr>
        <w:t>Suyatmi</w:t>
      </w:r>
      <w:proofErr w:type="spellEnd"/>
      <w:r w:rsidRPr="005B7054">
        <w:rPr>
          <w:sz w:val="24"/>
          <w:lang w:eastAsia="ja-JP"/>
        </w:rPr>
        <w:t>, F. W. Wibowo. Research Instrument Testing for Strategic Management of Information Technology Private University of XYZ, INFORMATION, 19 (9(B)</w:t>
      </w:r>
      <w:proofErr w:type="gramStart"/>
      <w:r w:rsidRPr="005B7054">
        <w:rPr>
          <w:sz w:val="24"/>
          <w:lang w:eastAsia="ja-JP"/>
        </w:rPr>
        <w:t>)(</w:t>
      </w:r>
      <w:proofErr w:type="gramEnd"/>
      <w:r w:rsidRPr="005B7054">
        <w:rPr>
          <w:sz w:val="24"/>
          <w:lang w:eastAsia="ja-JP"/>
        </w:rPr>
        <w:t>2016), 4025-4032.</w:t>
      </w:r>
    </w:p>
    <w:p w:rsidR="00B47448" w:rsidRPr="005B7054" w:rsidRDefault="00B47448" w:rsidP="008A4FEC">
      <w:pPr>
        <w:ind w:left="567" w:hanging="567"/>
        <w:rPr>
          <w:sz w:val="24"/>
          <w:lang w:eastAsia="ja-JP"/>
        </w:rPr>
      </w:pPr>
      <w:r w:rsidRPr="005B7054">
        <w:rPr>
          <w:sz w:val="24"/>
          <w:lang w:eastAsia="ja-JP"/>
        </w:rPr>
        <w:t xml:space="preserve">M. I. </w:t>
      </w:r>
      <w:proofErr w:type="spellStart"/>
      <w:r w:rsidRPr="005B7054">
        <w:rPr>
          <w:sz w:val="24"/>
          <w:lang w:eastAsia="ja-JP"/>
        </w:rPr>
        <w:t>Purwanto</w:t>
      </w:r>
      <w:proofErr w:type="spellEnd"/>
      <w:r w:rsidRPr="005B7054">
        <w:rPr>
          <w:sz w:val="24"/>
          <w:lang w:eastAsia="ja-JP"/>
        </w:rPr>
        <w:t>, F. W. Wibowo. Analysis of XYZ Information Technology University Employees Welfare in Islamic Perspective, Advanced Science Letters, 23 (5</w:t>
      </w:r>
      <w:proofErr w:type="gramStart"/>
      <w:r w:rsidRPr="005B7054">
        <w:rPr>
          <w:sz w:val="24"/>
          <w:lang w:eastAsia="ja-JP"/>
        </w:rPr>
        <w:t>)(</w:t>
      </w:r>
      <w:proofErr w:type="gramEnd"/>
      <w:r w:rsidRPr="005B7054">
        <w:rPr>
          <w:sz w:val="24"/>
          <w:lang w:eastAsia="ja-JP"/>
        </w:rPr>
        <w:t>2017), 4981-4985.</w:t>
      </w:r>
    </w:p>
    <w:p w:rsidR="00952DCF" w:rsidRPr="005B7054" w:rsidRDefault="00952DCF" w:rsidP="008A4FEC">
      <w:pPr>
        <w:ind w:left="567" w:hanging="567"/>
        <w:rPr>
          <w:sz w:val="24"/>
          <w:lang w:eastAsia="ja-JP"/>
        </w:rPr>
      </w:pPr>
      <w:proofErr w:type="spellStart"/>
      <w:r w:rsidRPr="005B7054">
        <w:rPr>
          <w:sz w:val="24"/>
          <w:lang w:eastAsia="ja-JP"/>
        </w:rPr>
        <w:lastRenderedPageBreak/>
        <w:t>Suyatmi</w:t>
      </w:r>
      <w:proofErr w:type="spellEnd"/>
      <w:r w:rsidRPr="005B7054">
        <w:rPr>
          <w:sz w:val="24"/>
          <w:lang w:eastAsia="ja-JP"/>
        </w:rPr>
        <w:t xml:space="preserve">, F. W. </w:t>
      </w:r>
      <w:r w:rsidR="00B47448" w:rsidRPr="005B7054">
        <w:rPr>
          <w:sz w:val="24"/>
          <w:lang w:eastAsia="ja-JP"/>
        </w:rPr>
        <w:t xml:space="preserve">Wibowo. </w:t>
      </w:r>
      <w:r w:rsidRPr="005B7054">
        <w:rPr>
          <w:sz w:val="24"/>
          <w:lang w:eastAsia="ja-JP"/>
        </w:rPr>
        <w:t>Regression and Correlation Analysis for Strategic Management of Information Technology Private University of XYZ</w:t>
      </w:r>
      <w:r w:rsidR="00926C3D" w:rsidRPr="005B7054">
        <w:rPr>
          <w:sz w:val="24"/>
          <w:lang w:eastAsia="ja-JP"/>
        </w:rPr>
        <w:t>, Asian Journal of Information Technology, 15 (15</w:t>
      </w:r>
      <w:proofErr w:type="gramStart"/>
      <w:r w:rsidR="00926C3D" w:rsidRPr="005B7054">
        <w:rPr>
          <w:sz w:val="24"/>
          <w:lang w:eastAsia="ja-JP"/>
        </w:rPr>
        <w:t>)(</w:t>
      </w:r>
      <w:proofErr w:type="gramEnd"/>
      <w:r w:rsidR="00926C3D" w:rsidRPr="005B7054">
        <w:rPr>
          <w:sz w:val="24"/>
          <w:lang w:eastAsia="ja-JP"/>
        </w:rPr>
        <w:t>2016), 2559-2563.</w:t>
      </w:r>
      <w:r w:rsidRPr="005B7054">
        <w:rPr>
          <w:sz w:val="24"/>
          <w:lang w:eastAsia="ja-JP"/>
        </w:rPr>
        <w:t xml:space="preserve"> </w:t>
      </w:r>
    </w:p>
    <w:p w:rsidR="00614AA8" w:rsidRPr="005B7054" w:rsidRDefault="00474235" w:rsidP="008A4FEC">
      <w:pPr>
        <w:ind w:left="567" w:hanging="567"/>
        <w:rPr>
          <w:sz w:val="24"/>
          <w:lang w:eastAsia="ja-JP"/>
        </w:rPr>
      </w:pPr>
      <w:r w:rsidRPr="005B7054">
        <w:rPr>
          <w:sz w:val="24"/>
          <w:lang w:eastAsia="ja-JP"/>
        </w:rPr>
        <w:t xml:space="preserve">F. W. Wibowo, A. </w:t>
      </w:r>
      <w:proofErr w:type="spellStart"/>
      <w:r w:rsidRPr="005B7054">
        <w:rPr>
          <w:sz w:val="24"/>
          <w:lang w:eastAsia="ja-JP"/>
        </w:rPr>
        <w:t>Dahlan</w:t>
      </w:r>
      <w:proofErr w:type="spellEnd"/>
      <w:r w:rsidRPr="005B7054">
        <w:rPr>
          <w:sz w:val="24"/>
          <w:lang w:eastAsia="ja-JP"/>
        </w:rPr>
        <w:t>. Excellent Services for Digital Government Services of XYZ Department in Yogyakarta.</w:t>
      </w:r>
    </w:p>
    <w:p w:rsidR="00D80434" w:rsidRPr="005B7054" w:rsidRDefault="00D80434" w:rsidP="008A4FEC">
      <w:pPr>
        <w:ind w:left="567" w:hanging="567"/>
        <w:rPr>
          <w:sz w:val="24"/>
          <w:lang w:eastAsia="ja-JP"/>
        </w:rPr>
      </w:pPr>
      <w:r w:rsidRPr="005B7054">
        <w:rPr>
          <w:sz w:val="24"/>
          <w:lang w:eastAsia="ja-JP"/>
        </w:rPr>
        <w:t xml:space="preserve">E. </w:t>
      </w:r>
      <w:proofErr w:type="spellStart"/>
      <w:r w:rsidRPr="005B7054">
        <w:rPr>
          <w:sz w:val="24"/>
          <w:lang w:eastAsia="ja-JP"/>
        </w:rPr>
        <w:t>Roghanian</w:t>
      </w:r>
      <w:proofErr w:type="spellEnd"/>
      <w:r w:rsidRPr="005B7054">
        <w:rPr>
          <w:sz w:val="24"/>
          <w:lang w:eastAsia="ja-JP"/>
        </w:rPr>
        <w:t xml:space="preserve">, M. </w:t>
      </w:r>
      <w:proofErr w:type="spellStart"/>
      <w:r w:rsidRPr="005B7054">
        <w:rPr>
          <w:sz w:val="24"/>
          <w:lang w:eastAsia="ja-JP"/>
        </w:rPr>
        <w:t>Alipour</w:t>
      </w:r>
      <w:proofErr w:type="spellEnd"/>
      <w:r w:rsidRPr="005B7054">
        <w:rPr>
          <w:sz w:val="24"/>
          <w:lang w:eastAsia="ja-JP"/>
        </w:rPr>
        <w:t>. A Fuzzy Model for Achieving Lean Attributes for Competitive Advantages using AHP-QFD-PROMETHEE, Journal of Industrial Engineering International, (2014)</w:t>
      </w:r>
      <w:r w:rsidR="003662D9" w:rsidRPr="005B7054">
        <w:rPr>
          <w:sz w:val="24"/>
          <w:lang w:eastAsia="ja-JP"/>
        </w:rPr>
        <w:t>, 10:68.</w:t>
      </w:r>
    </w:p>
    <w:p w:rsidR="007456CC" w:rsidRPr="005B7054" w:rsidRDefault="007456CC" w:rsidP="008A4FEC">
      <w:pPr>
        <w:ind w:left="567" w:hanging="567"/>
        <w:rPr>
          <w:sz w:val="24"/>
          <w:lang w:eastAsia="ja-JP"/>
        </w:rPr>
      </w:pPr>
      <w:r w:rsidRPr="005B7054">
        <w:rPr>
          <w:sz w:val="24"/>
          <w:lang w:eastAsia="ja-JP"/>
        </w:rPr>
        <w:t xml:space="preserve">E. T. </w:t>
      </w:r>
      <w:proofErr w:type="spellStart"/>
      <w:r w:rsidRPr="005B7054">
        <w:rPr>
          <w:sz w:val="24"/>
          <w:lang w:eastAsia="ja-JP"/>
        </w:rPr>
        <w:t>Luthfi</w:t>
      </w:r>
      <w:proofErr w:type="spellEnd"/>
      <w:r w:rsidRPr="005B7054">
        <w:rPr>
          <w:sz w:val="24"/>
          <w:lang w:eastAsia="ja-JP"/>
        </w:rPr>
        <w:t>, F. W. Wibowo. Loan Payment Prediction Using Adaptive Neuro Fuzzy Inference System, International Journal of Simulation Systems, Science &amp; Technology, 18 (4</w:t>
      </w:r>
      <w:proofErr w:type="gramStart"/>
      <w:r w:rsidRPr="005B7054">
        <w:rPr>
          <w:sz w:val="24"/>
          <w:lang w:eastAsia="ja-JP"/>
        </w:rPr>
        <w:t>)(</w:t>
      </w:r>
      <w:proofErr w:type="gramEnd"/>
      <w:r w:rsidRPr="005B7054">
        <w:rPr>
          <w:sz w:val="24"/>
          <w:lang w:eastAsia="ja-JP"/>
        </w:rPr>
        <w:t>2017), 9.1-9.6, DOI: 10.5013/IJSSST.a.18.04.09</w:t>
      </w:r>
    </w:p>
    <w:p w:rsidR="00852F7D" w:rsidRPr="005B7054" w:rsidRDefault="00852F7D" w:rsidP="008A4FEC">
      <w:pPr>
        <w:ind w:left="567" w:hanging="567"/>
        <w:rPr>
          <w:sz w:val="24"/>
          <w:lang w:eastAsia="ja-JP"/>
        </w:rPr>
      </w:pPr>
      <w:r w:rsidRPr="005B7054">
        <w:rPr>
          <w:sz w:val="24"/>
          <w:lang w:eastAsia="ja-JP"/>
        </w:rPr>
        <w:t xml:space="preserve">J. </w:t>
      </w:r>
      <w:proofErr w:type="spellStart"/>
      <w:r w:rsidRPr="005B7054">
        <w:rPr>
          <w:sz w:val="24"/>
          <w:lang w:eastAsia="ja-JP"/>
        </w:rPr>
        <w:t>Vaziri</w:t>
      </w:r>
      <w:proofErr w:type="spellEnd"/>
      <w:r w:rsidRPr="005B7054">
        <w:rPr>
          <w:sz w:val="24"/>
          <w:lang w:eastAsia="ja-JP"/>
        </w:rPr>
        <w:t xml:space="preserve">, M. A. </w:t>
      </w:r>
      <w:proofErr w:type="spellStart"/>
      <w:r w:rsidRPr="005B7054">
        <w:rPr>
          <w:sz w:val="24"/>
          <w:lang w:eastAsia="ja-JP"/>
        </w:rPr>
        <w:t>Beheshtinia</w:t>
      </w:r>
      <w:proofErr w:type="spellEnd"/>
      <w:r w:rsidRPr="005B7054">
        <w:rPr>
          <w:sz w:val="24"/>
          <w:lang w:eastAsia="ja-JP"/>
        </w:rPr>
        <w:t xml:space="preserve">. A Holistic Fuzzy Approach To Create Competitive Advantage Via Quality Management In Services Industry (Case Study: Life-Insurance Services), Management Decision, 54 (8)(2016), 2035-2062, </w:t>
      </w:r>
      <w:hyperlink r:id="rId29" w:history="1">
        <w:r w:rsidRPr="005B7054">
          <w:rPr>
            <w:sz w:val="24"/>
            <w:lang w:eastAsia="ja-JP"/>
          </w:rPr>
          <w:t>DOI: 10.1108/MD-11-2015-0535</w:t>
        </w:r>
      </w:hyperlink>
    </w:p>
    <w:p w:rsidR="00024DD7" w:rsidRPr="005B7054" w:rsidRDefault="004D1C7C" w:rsidP="008A4FEC">
      <w:pPr>
        <w:ind w:left="567" w:hanging="567"/>
        <w:rPr>
          <w:sz w:val="24"/>
          <w:lang w:eastAsia="ja-JP"/>
        </w:rPr>
      </w:pPr>
      <w:r w:rsidRPr="005B7054">
        <w:rPr>
          <w:sz w:val="24"/>
          <w:lang w:eastAsia="ja-JP"/>
        </w:rPr>
        <w:t xml:space="preserve">M. </w:t>
      </w:r>
      <w:proofErr w:type="spellStart"/>
      <w:r w:rsidRPr="005B7054">
        <w:rPr>
          <w:sz w:val="24"/>
          <w:lang w:eastAsia="ja-JP"/>
        </w:rPr>
        <w:t>Hemmati</w:t>
      </w:r>
      <w:proofErr w:type="spellEnd"/>
      <w:r w:rsidRPr="005B7054">
        <w:rPr>
          <w:sz w:val="24"/>
          <w:lang w:eastAsia="ja-JP"/>
        </w:rPr>
        <w:t xml:space="preserve">, D. </w:t>
      </w:r>
      <w:proofErr w:type="spellStart"/>
      <w:r w:rsidRPr="005B7054">
        <w:rPr>
          <w:sz w:val="24"/>
          <w:lang w:eastAsia="ja-JP"/>
        </w:rPr>
        <w:t>Feiz</w:t>
      </w:r>
      <w:proofErr w:type="spellEnd"/>
      <w:r w:rsidRPr="005B7054">
        <w:rPr>
          <w:sz w:val="24"/>
          <w:lang w:eastAsia="ja-JP"/>
        </w:rPr>
        <w:t xml:space="preserve">, M. R. </w:t>
      </w:r>
      <w:proofErr w:type="spellStart"/>
      <w:r w:rsidRPr="005B7054">
        <w:rPr>
          <w:sz w:val="24"/>
          <w:lang w:eastAsia="ja-JP"/>
        </w:rPr>
        <w:t>Jalilvand</w:t>
      </w:r>
      <w:proofErr w:type="spellEnd"/>
      <w:r w:rsidRPr="005B7054">
        <w:rPr>
          <w:sz w:val="24"/>
          <w:lang w:eastAsia="ja-JP"/>
        </w:rPr>
        <w:t xml:space="preserve">, I. </w:t>
      </w:r>
      <w:proofErr w:type="spellStart"/>
      <w:r w:rsidRPr="005B7054">
        <w:rPr>
          <w:sz w:val="24"/>
          <w:lang w:eastAsia="ja-JP"/>
        </w:rPr>
        <w:t>Kholghi</w:t>
      </w:r>
      <w:proofErr w:type="spellEnd"/>
      <w:r w:rsidRPr="005B7054">
        <w:rPr>
          <w:sz w:val="24"/>
          <w:lang w:eastAsia="ja-JP"/>
        </w:rPr>
        <w:t xml:space="preserve">. </w:t>
      </w:r>
      <w:r w:rsidR="00024DD7" w:rsidRPr="005B7054">
        <w:rPr>
          <w:sz w:val="24"/>
          <w:lang w:eastAsia="ja-JP"/>
        </w:rPr>
        <w:t xml:space="preserve">Development of Fuzzy Two-Stage DEA Model For Competitive Advantage Based On RBV And Strategic Agility As A Dynamic Capability, Journal of Modelling in Management, 11 (1)(2016), 288-308, </w:t>
      </w:r>
      <w:hyperlink r:id="rId30" w:history="1">
        <w:r w:rsidR="00024DD7" w:rsidRPr="005B7054">
          <w:rPr>
            <w:sz w:val="24"/>
            <w:lang w:eastAsia="ja-JP"/>
          </w:rPr>
          <w:t>DOI: 10.1108/JM2-12-2013-0067</w:t>
        </w:r>
      </w:hyperlink>
    </w:p>
    <w:p w:rsidR="00BF1159" w:rsidRPr="005B7054" w:rsidRDefault="00BF1159" w:rsidP="005B7054">
      <w:pPr>
        <w:rPr>
          <w:sz w:val="24"/>
          <w:lang w:eastAsia="ja-JP"/>
        </w:rPr>
      </w:pPr>
    </w:p>
    <w:p w:rsidR="00E80EA4" w:rsidRPr="005B7054" w:rsidRDefault="00E80EA4" w:rsidP="005B7054">
      <w:pPr>
        <w:rPr>
          <w:sz w:val="24"/>
          <w:lang w:eastAsia="ja-JP"/>
        </w:rPr>
      </w:pPr>
    </w:p>
    <w:p w:rsidR="00E80EA4" w:rsidRPr="005B7054" w:rsidRDefault="00E80EA4" w:rsidP="005B7054">
      <w:pPr>
        <w:rPr>
          <w:sz w:val="24"/>
          <w:lang w:eastAsia="ja-JP"/>
        </w:rPr>
      </w:pPr>
    </w:p>
    <w:p w:rsidR="00E80EA4" w:rsidRPr="005B7054" w:rsidRDefault="00E80EA4" w:rsidP="005B7054">
      <w:pPr>
        <w:rPr>
          <w:sz w:val="24"/>
          <w:lang w:eastAsia="ja-JP"/>
        </w:rPr>
      </w:pPr>
    </w:p>
    <w:p w:rsidR="00E80EA4" w:rsidRPr="005B7054" w:rsidRDefault="00E80EA4" w:rsidP="005B7054">
      <w:pPr>
        <w:rPr>
          <w:sz w:val="24"/>
          <w:lang w:eastAsia="ja-JP"/>
        </w:rPr>
      </w:pPr>
    </w:p>
    <w:p w:rsidR="00E80EA4" w:rsidRPr="005B7054" w:rsidRDefault="00E80EA4" w:rsidP="005B7054">
      <w:pPr>
        <w:rPr>
          <w:sz w:val="24"/>
          <w:lang w:eastAsia="ja-JP"/>
        </w:rPr>
        <w:sectPr w:rsidR="00E80EA4" w:rsidRPr="005B7054" w:rsidSect="005B43F9">
          <w:type w:val="continuous"/>
          <w:pgSz w:w="11900" w:h="16838" w:code="9"/>
          <w:pgMar w:top="1134" w:right="1701" w:bottom="1701" w:left="1701" w:header="0" w:footer="720" w:gutter="0"/>
          <w:cols w:space="493"/>
          <w:noEndnote/>
        </w:sectPr>
      </w:pPr>
    </w:p>
    <w:p w:rsidR="00C5584D" w:rsidRPr="005B7054" w:rsidRDefault="00C5584D" w:rsidP="005B7054">
      <w:pPr>
        <w:rPr>
          <w:sz w:val="24"/>
          <w:lang w:eastAsia="ja-JP"/>
        </w:rPr>
      </w:pPr>
    </w:p>
    <w:sectPr w:rsidR="00C5584D" w:rsidRPr="005B7054" w:rsidSect="00593C32">
      <w:type w:val="continuous"/>
      <w:pgSz w:w="11900" w:h="16838" w:code="9"/>
      <w:pgMar w:top="1253" w:right="567" w:bottom="873" w:left="567" w:header="0" w:footer="720" w:gutter="0"/>
      <w:cols w:space="493"/>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51A" w:rsidRDefault="0005051A">
      <w:r>
        <w:separator/>
      </w:r>
    </w:p>
  </w:endnote>
  <w:endnote w:type="continuationSeparator" w:id="0">
    <w:p w:rsidR="0005051A" w:rsidRDefault="0005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C7" w:rsidRDefault="00E040C7" w:rsidP="00F714CD">
    <w:pPr>
      <w:pStyle w:val="Footer"/>
      <w:jc w:val="right"/>
    </w:pPr>
    <w:r>
      <w:rPr>
        <w:rStyle w:val="PageNumber"/>
      </w:rPr>
      <w:fldChar w:fldCharType="begin"/>
    </w:r>
    <w:r>
      <w:rPr>
        <w:rStyle w:val="PageNumber"/>
      </w:rPr>
      <w:instrText xml:space="preserve"> PAGE </w:instrText>
    </w:r>
    <w:r>
      <w:rPr>
        <w:rStyle w:val="PageNumber"/>
      </w:rPr>
      <w:fldChar w:fldCharType="separate"/>
    </w:r>
    <w:r w:rsidR="00D95F29">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51A" w:rsidRDefault="0005051A">
      <w:r>
        <w:separator/>
      </w:r>
    </w:p>
  </w:footnote>
  <w:footnote w:type="continuationSeparator" w:id="0">
    <w:p w:rsidR="0005051A" w:rsidRDefault="00050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C7" w:rsidRPr="00F775EF" w:rsidRDefault="00E040C7" w:rsidP="00690976">
    <w:pPr>
      <w:tabs>
        <w:tab w:val="left" w:pos="5720"/>
      </w:tabs>
      <w:autoSpaceDE w:val="0"/>
      <w:autoSpaceDN w:val="0"/>
      <w:adjustRightInd w:val="0"/>
      <w:rPr>
        <w:sz w:val="18"/>
        <w:szCs w:val="18"/>
      </w:rPr>
    </w:pPr>
    <w:r w:rsidRPr="00F775EF">
      <w:rPr>
        <w:rFonts w:cs="Arial"/>
        <w:i/>
        <w:iCs/>
        <w:color w:val="000000"/>
        <w:sz w:val="18"/>
        <w:szCs w:val="18"/>
      </w:rPr>
      <w:t xml:space="preserve">Applied Mathematics &amp; Information Sciences                    </w:t>
    </w:r>
    <w:r>
      <w:rPr>
        <w:rFonts w:cs="Arial"/>
        <w:i/>
        <w:iCs/>
        <w:color w:val="000000"/>
        <w:sz w:val="18"/>
        <w:szCs w:val="18"/>
      </w:rPr>
      <w:t xml:space="preserve">                      </w:t>
    </w:r>
    <w:r w:rsidRPr="00F775EF">
      <w:rPr>
        <w:sz w:val="18"/>
        <w:szCs w:val="18"/>
      </w:rPr>
      <w:t xml:space="preserve">        6</w:t>
    </w:r>
    <w:r w:rsidRPr="00F775EF">
      <w:rPr>
        <w:rFonts w:cs="Arial"/>
        <w:color w:val="000000"/>
        <w:sz w:val="18"/>
        <w:szCs w:val="18"/>
      </w:rPr>
      <w:t xml:space="preserve"> (1) (201</w:t>
    </w:r>
    <w:r>
      <w:rPr>
        <w:rFonts w:cs="Arial"/>
        <w:color w:val="000000"/>
        <w:sz w:val="18"/>
        <w:szCs w:val="18"/>
      </w:rPr>
      <w:t>2</w:t>
    </w:r>
    <w:r w:rsidRPr="00F775EF">
      <w:rPr>
        <w:rFonts w:cs="Arial"/>
        <w:color w:val="000000"/>
        <w:sz w:val="18"/>
        <w:szCs w:val="18"/>
      </w:rPr>
      <w:t xml:space="preserve">), </w:t>
    </w:r>
    <w:r>
      <w:rPr>
        <w:rFonts w:cs="Arial"/>
        <w:color w:val="000000"/>
        <w:sz w:val="18"/>
        <w:szCs w:val="18"/>
      </w:rPr>
      <w:t>1S</w:t>
    </w:r>
    <w:r w:rsidRPr="00F775EF">
      <w:rPr>
        <w:rFonts w:cs="Arial"/>
        <w:color w:val="000000"/>
        <w:sz w:val="18"/>
        <w:szCs w:val="18"/>
      </w:rPr>
      <w:t>-</w:t>
    </w:r>
    <w:r>
      <w:rPr>
        <w:rFonts w:cs="Arial"/>
        <w:color w:val="000000"/>
        <w:sz w:val="18"/>
        <w:szCs w:val="18"/>
      </w:rPr>
      <w:t>7</w:t>
    </w:r>
    <w:r w:rsidRPr="00F775EF">
      <w:rPr>
        <w:sz w:val="18"/>
        <w:szCs w:val="18"/>
      </w:rPr>
      <w:t>S</w:t>
    </w:r>
  </w:p>
  <w:p w:rsidR="00E040C7" w:rsidRPr="00F775EF" w:rsidRDefault="00E040C7" w:rsidP="00497670">
    <w:pPr>
      <w:autoSpaceDE w:val="0"/>
      <w:autoSpaceDN w:val="0"/>
      <w:adjustRightInd w:val="0"/>
      <w:spacing w:line="48" w:lineRule="exact"/>
      <w:rPr>
        <w:sz w:val="18"/>
        <w:szCs w:val="18"/>
      </w:rPr>
    </w:pPr>
  </w:p>
  <w:p w:rsidR="00E040C7" w:rsidRPr="00F775EF" w:rsidRDefault="00E040C7" w:rsidP="00497670">
    <w:pPr>
      <w:autoSpaceDE w:val="0"/>
      <w:autoSpaceDN w:val="0"/>
      <w:adjustRightInd w:val="0"/>
      <w:rPr>
        <w:sz w:val="18"/>
        <w:szCs w:val="18"/>
      </w:rPr>
    </w:pPr>
    <w:r w:rsidRPr="00F775EF">
      <w:rPr>
        <w:rFonts w:cs="Arial"/>
        <w:color w:val="000000"/>
        <w:sz w:val="18"/>
        <w:szCs w:val="18"/>
      </w:rPr>
      <w:t>– An International Journal</w:t>
    </w:r>
  </w:p>
  <w:p w:rsidR="00E040C7" w:rsidRPr="00F775EF" w:rsidRDefault="00E040C7" w:rsidP="00497670">
    <w:pPr>
      <w:autoSpaceDE w:val="0"/>
      <w:autoSpaceDN w:val="0"/>
      <w:adjustRightInd w:val="0"/>
      <w:spacing w:line="38" w:lineRule="exact"/>
      <w:rPr>
        <w:rFonts w:ascii="SimSun"/>
        <w:sz w:val="18"/>
        <w:szCs w:val="18"/>
      </w:rPr>
    </w:pPr>
  </w:p>
  <w:p w:rsidR="00E040C7" w:rsidRPr="00F371DC" w:rsidRDefault="00E040C7" w:rsidP="003C6600">
    <w:pPr>
      <w:pBdr>
        <w:bottom w:val="single" w:sz="6" w:space="1" w:color="auto"/>
      </w:pBdr>
      <w:autoSpaceDE w:val="0"/>
      <w:autoSpaceDN w:val="0"/>
      <w:adjustRightInd w:val="0"/>
    </w:pPr>
    <w:r w:rsidRPr="00F775EF">
      <w:rPr>
        <w:rFonts w:ascii="Arial" w:hAnsi="Arial" w:cs="Arial"/>
        <w:color w:val="000000"/>
        <w:sz w:val="18"/>
        <w:szCs w:val="18"/>
      </w:rPr>
      <w:t>©</w:t>
    </w:r>
    <w:r w:rsidRPr="00F775EF">
      <w:rPr>
        <w:rFonts w:cs="Arial"/>
        <w:color w:val="000000"/>
        <w:sz w:val="18"/>
        <w:szCs w:val="18"/>
      </w:rPr>
      <w:t xml:space="preserve"> 2012 NSP</w:t>
    </w:r>
    <w:r>
      <w:rPr>
        <w:rFonts w:cs="Arial"/>
        <w:color w:val="000000"/>
        <w:sz w:val="18"/>
        <w:szCs w:val="18"/>
      </w:rPr>
      <w:t xml:space="preserve"> </w:t>
    </w:r>
    <w:r>
      <w:rPr>
        <w:rStyle w:val="PageNumber"/>
      </w:rPr>
      <w:tab/>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F12E50"/>
    <w:multiLevelType w:val="hybridMultilevel"/>
    <w:tmpl w:val="C9EAA74C"/>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09EF37FB"/>
    <w:multiLevelType w:val="hybridMultilevel"/>
    <w:tmpl w:val="967EF210"/>
    <w:lvl w:ilvl="0" w:tplc="662053CA">
      <w:start w:val="1"/>
      <w:numFmt w:val="lowerLetter"/>
      <w:pStyle w:val="Subbab2"/>
      <w:lvlText w:val="%1."/>
      <w:lvlJc w:val="left"/>
      <w:pPr>
        <w:ind w:left="1440" w:hanging="360"/>
      </w:pPr>
      <w:rPr>
        <w:rFonts w:hint="default"/>
      </w:rPr>
    </w:lvl>
    <w:lvl w:ilvl="1" w:tplc="04090019">
      <w:start w:val="1"/>
      <w:numFmt w:val="lowerLetter"/>
      <w:lvlText w:val="%2."/>
      <w:lvlJc w:val="left"/>
      <w:pPr>
        <w:ind w:left="2160" w:hanging="360"/>
      </w:pPr>
    </w:lvl>
    <w:lvl w:ilvl="2" w:tplc="FCAAD132">
      <w:start w:val="1"/>
      <w:numFmt w:val="decimal"/>
      <w:lvlText w:val="%3."/>
      <w:lvlJc w:val="left"/>
      <w:pPr>
        <w:ind w:left="3280" w:hanging="5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307EFD"/>
    <w:multiLevelType w:val="hybridMultilevel"/>
    <w:tmpl w:val="196C9AF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0FCB0225"/>
    <w:multiLevelType w:val="hybridMultilevel"/>
    <w:tmpl w:val="CA7EC284"/>
    <w:lvl w:ilvl="0" w:tplc="6A6C46D6">
      <w:start w:val="1"/>
      <w:numFmt w:val="lowerRoman"/>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11F21A9A"/>
    <w:multiLevelType w:val="hybridMultilevel"/>
    <w:tmpl w:val="81C4B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77722"/>
    <w:multiLevelType w:val="hybridMultilevel"/>
    <w:tmpl w:val="717E4FC4"/>
    <w:lvl w:ilvl="0" w:tplc="5E4A943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2385602E"/>
    <w:multiLevelType w:val="hybridMultilevel"/>
    <w:tmpl w:val="70C2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34EAA"/>
    <w:multiLevelType w:val="hybridMultilevel"/>
    <w:tmpl w:val="1C10E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8132A"/>
    <w:multiLevelType w:val="hybridMultilevel"/>
    <w:tmpl w:val="E0CA6490"/>
    <w:lvl w:ilvl="0" w:tplc="0409001B">
      <w:start w:val="1"/>
      <w:numFmt w:val="lowerRoman"/>
      <w:lvlText w:val="%1."/>
      <w:lvlJc w:val="right"/>
      <w:pPr>
        <w:ind w:left="2697" w:hanging="360"/>
      </w:pPr>
    </w:lvl>
    <w:lvl w:ilvl="1" w:tplc="04090019" w:tentative="1">
      <w:start w:val="1"/>
      <w:numFmt w:val="lowerLetter"/>
      <w:lvlText w:val="%2."/>
      <w:lvlJc w:val="left"/>
      <w:pPr>
        <w:ind w:left="3417" w:hanging="360"/>
      </w:pPr>
    </w:lvl>
    <w:lvl w:ilvl="2" w:tplc="0409001B" w:tentative="1">
      <w:start w:val="1"/>
      <w:numFmt w:val="lowerRoman"/>
      <w:lvlText w:val="%3."/>
      <w:lvlJc w:val="right"/>
      <w:pPr>
        <w:ind w:left="4137" w:hanging="180"/>
      </w:pPr>
    </w:lvl>
    <w:lvl w:ilvl="3" w:tplc="0409000F" w:tentative="1">
      <w:start w:val="1"/>
      <w:numFmt w:val="decimal"/>
      <w:lvlText w:val="%4."/>
      <w:lvlJc w:val="left"/>
      <w:pPr>
        <w:ind w:left="4857" w:hanging="360"/>
      </w:pPr>
    </w:lvl>
    <w:lvl w:ilvl="4" w:tplc="04090019" w:tentative="1">
      <w:start w:val="1"/>
      <w:numFmt w:val="lowerLetter"/>
      <w:lvlText w:val="%5."/>
      <w:lvlJc w:val="left"/>
      <w:pPr>
        <w:ind w:left="5577" w:hanging="360"/>
      </w:pPr>
    </w:lvl>
    <w:lvl w:ilvl="5" w:tplc="0409001B" w:tentative="1">
      <w:start w:val="1"/>
      <w:numFmt w:val="lowerRoman"/>
      <w:lvlText w:val="%6."/>
      <w:lvlJc w:val="right"/>
      <w:pPr>
        <w:ind w:left="6297" w:hanging="180"/>
      </w:pPr>
    </w:lvl>
    <w:lvl w:ilvl="6" w:tplc="0409000F" w:tentative="1">
      <w:start w:val="1"/>
      <w:numFmt w:val="decimal"/>
      <w:lvlText w:val="%7."/>
      <w:lvlJc w:val="left"/>
      <w:pPr>
        <w:ind w:left="7017" w:hanging="360"/>
      </w:pPr>
    </w:lvl>
    <w:lvl w:ilvl="7" w:tplc="04090019" w:tentative="1">
      <w:start w:val="1"/>
      <w:numFmt w:val="lowerLetter"/>
      <w:lvlText w:val="%8."/>
      <w:lvlJc w:val="left"/>
      <w:pPr>
        <w:ind w:left="7737" w:hanging="360"/>
      </w:pPr>
    </w:lvl>
    <w:lvl w:ilvl="8" w:tplc="0409001B" w:tentative="1">
      <w:start w:val="1"/>
      <w:numFmt w:val="lowerRoman"/>
      <w:lvlText w:val="%9."/>
      <w:lvlJc w:val="right"/>
      <w:pPr>
        <w:ind w:left="8457" w:hanging="180"/>
      </w:pPr>
    </w:lvl>
  </w:abstractNum>
  <w:abstractNum w:abstractNumId="11">
    <w:nsid w:val="291B1982"/>
    <w:multiLevelType w:val="hybridMultilevel"/>
    <w:tmpl w:val="649C2CEC"/>
    <w:lvl w:ilvl="0" w:tplc="AAB45CC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AC45102"/>
    <w:multiLevelType w:val="hybridMultilevel"/>
    <w:tmpl w:val="49D60094"/>
    <w:lvl w:ilvl="0" w:tplc="EEBC4932">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314B454D"/>
    <w:multiLevelType w:val="hybridMultilevel"/>
    <w:tmpl w:val="A726C8E2"/>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nsid w:val="35E426E2"/>
    <w:multiLevelType w:val="hybridMultilevel"/>
    <w:tmpl w:val="DD5CA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910DB3"/>
    <w:multiLevelType w:val="hybridMultilevel"/>
    <w:tmpl w:val="3018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9507AD"/>
    <w:multiLevelType w:val="hybridMultilevel"/>
    <w:tmpl w:val="797ACD86"/>
    <w:lvl w:ilvl="0" w:tplc="4D92354A">
      <w:start w:val="2"/>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090E80"/>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55219"/>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96201"/>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F6AB4"/>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E97F54"/>
    <w:multiLevelType w:val="hybridMultilevel"/>
    <w:tmpl w:val="3176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900C62"/>
    <w:multiLevelType w:val="hybridMultilevel"/>
    <w:tmpl w:val="E0CA6490"/>
    <w:lvl w:ilvl="0" w:tplc="0409001B">
      <w:start w:val="1"/>
      <w:numFmt w:val="lowerRoman"/>
      <w:lvlText w:val="%1."/>
      <w:lvlJc w:val="right"/>
      <w:pPr>
        <w:ind w:left="2697" w:hanging="360"/>
      </w:pPr>
    </w:lvl>
    <w:lvl w:ilvl="1" w:tplc="04090019" w:tentative="1">
      <w:start w:val="1"/>
      <w:numFmt w:val="lowerLetter"/>
      <w:lvlText w:val="%2."/>
      <w:lvlJc w:val="left"/>
      <w:pPr>
        <w:ind w:left="3417" w:hanging="360"/>
      </w:pPr>
    </w:lvl>
    <w:lvl w:ilvl="2" w:tplc="0409001B" w:tentative="1">
      <w:start w:val="1"/>
      <w:numFmt w:val="lowerRoman"/>
      <w:lvlText w:val="%3."/>
      <w:lvlJc w:val="right"/>
      <w:pPr>
        <w:ind w:left="4137" w:hanging="180"/>
      </w:pPr>
    </w:lvl>
    <w:lvl w:ilvl="3" w:tplc="0409000F" w:tentative="1">
      <w:start w:val="1"/>
      <w:numFmt w:val="decimal"/>
      <w:lvlText w:val="%4."/>
      <w:lvlJc w:val="left"/>
      <w:pPr>
        <w:ind w:left="4857" w:hanging="360"/>
      </w:pPr>
    </w:lvl>
    <w:lvl w:ilvl="4" w:tplc="04090019" w:tentative="1">
      <w:start w:val="1"/>
      <w:numFmt w:val="lowerLetter"/>
      <w:lvlText w:val="%5."/>
      <w:lvlJc w:val="left"/>
      <w:pPr>
        <w:ind w:left="5577" w:hanging="360"/>
      </w:pPr>
    </w:lvl>
    <w:lvl w:ilvl="5" w:tplc="0409001B" w:tentative="1">
      <w:start w:val="1"/>
      <w:numFmt w:val="lowerRoman"/>
      <w:lvlText w:val="%6."/>
      <w:lvlJc w:val="right"/>
      <w:pPr>
        <w:ind w:left="6297" w:hanging="180"/>
      </w:pPr>
    </w:lvl>
    <w:lvl w:ilvl="6" w:tplc="0409000F" w:tentative="1">
      <w:start w:val="1"/>
      <w:numFmt w:val="decimal"/>
      <w:lvlText w:val="%7."/>
      <w:lvlJc w:val="left"/>
      <w:pPr>
        <w:ind w:left="7017" w:hanging="360"/>
      </w:pPr>
    </w:lvl>
    <w:lvl w:ilvl="7" w:tplc="04090019" w:tentative="1">
      <w:start w:val="1"/>
      <w:numFmt w:val="lowerLetter"/>
      <w:lvlText w:val="%8."/>
      <w:lvlJc w:val="left"/>
      <w:pPr>
        <w:ind w:left="7737" w:hanging="360"/>
      </w:pPr>
    </w:lvl>
    <w:lvl w:ilvl="8" w:tplc="0409001B" w:tentative="1">
      <w:start w:val="1"/>
      <w:numFmt w:val="lowerRoman"/>
      <w:lvlText w:val="%9."/>
      <w:lvlJc w:val="right"/>
      <w:pPr>
        <w:ind w:left="8457" w:hanging="180"/>
      </w:pPr>
    </w:lvl>
  </w:abstractNum>
  <w:abstractNum w:abstractNumId="23">
    <w:nsid w:val="48A056AF"/>
    <w:multiLevelType w:val="hybridMultilevel"/>
    <w:tmpl w:val="7D269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792290"/>
    <w:multiLevelType w:val="multilevel"/>
    <w:tmpl w:val="DBB68984"/>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5">
    <w:nsid w:val="4C1452FD"/>
    <w:multiLevelType w:val="hybridMultilevel"/>
    <w:tmpl w:val="EAE63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E027BE"/>
    <w:multiLevelType w:val="hybridMultilevel"/>
    <w:tmpl w:val="CCAEE4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E8430B"/>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315343"/>
    <w:multiLevelType w:val="hybridMultilevel"/>
    <w:tmpl w:val="3B1C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F272F"/>
    <w:multiLevelType w:val="hybridMultilevel"/>
    <w:tmpl w:val="DE82CFB6"/>
    <w:lvl w:ilvl="0" w:tplc="0B38A6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0">
    <w:nsid w:val="681128AE"/>
    <w:multiLevelType w:val="multilevel"/>
    <w:tmpl w:val="7BB06C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A9351F4"/>
    <w:multiLevelType w:val="hybridMultilevel"/>
    <w:tmpl w:val="9B4C58DA"/>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2">
    <w:nsid w:val="745F3503"/>
    <w:multiLevelType w:val="hybridMultilevel"/>
    <w:tmpl w:val="F1CC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7B2EE5"/>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890AA9"/>
    <w:multiLevelType w:val="hybridMultilevel"/>
    <w:tmpl w:val="4D2C2A28"/>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5">
    <w:nsid w:val="79E357A7"/>
    <w:multiLevelType w:val="hybridMultilevel"/>
    <w:tmpl w:val="DCAC748E"/>
    <w:lvl w:ilvl="0" w:tplc="039CC2B4">
      <w:start w:val="1"/>
      <w:numFmt w:val="decimal"/>
      <w:lvlText w:val="4.%1"/>
      <w:lvlJc w:val="righ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2"/>
  </w:num>
  <w:num w:numId="5">
    <w:abstractNumId w:val="7"/>
  </w:num>
  <w:num w:numId="6">
    <w:abstractNumId w:val="24"/>
  </w:num>
  <w:num w:numId="7">
    <w:abstractNumId w:val="30"/>
  </w:num>
  <w:num w:numId="8">
    <w:abstractNumId w:val="3"/>
  </w:num>
  <w:num w:numId="9">
    <w:abstractNumId w:val="5"/>
  </w:num>
  <w:num w:numId="10">
    <w:abstractNumId w:val="10"/>
  </w:num>
  <w:num w:numId="11">
    <w:abstractNumId w:val="22"/>
  </w:num>
  <w:num w:numId="12">
    <w:abstractNumId w:val="2"/>
  </w:num>
  <w:num w:numId="13">
    <w:abstractNumId w:val="13"/>
  </w:num>
  <w:num w:numId="14">
    <w:abstractNumId w:val="34"/>
  </w:num>
  <w:num w:numId="15">
    <w:abstractNumId w:val="35"/>
  </w:num>
  <w:num w:numId="16">
    <w:abstractNumId w:val="31"/>
  </w:num>
  <w:num w:numId="17">
    <w:abstractNumId w:val="23"/>
  </w:num>
  <w:num w:numId="18">
    <w:abstractNumId w:val="4"/>
  </w:num>
  <w:num w:numId="19">
    <w:abstractNumId w:val="16"/>
  </w:num>
  <w:num w:numId="20">
    <w:abstractNumId w:val="26"/>
  </w:num>
  <w:num w:numId="21">
    <w:abstractNumId w:val="9"/>
  </w:num>
  <w:num w:numId="22">
    <w:abstractNumId w:val="6"/>
  </w:num>
  <w:num w:numId="23">
    <w:abstractNumId w:val="21"/>
  </w:num>
  <w:num w:numId="24">
    <w:abstractNumId w:val="14"/>
  </w:num>
  <w:num w:numId="25">
    <w:abstractNumId w:val="25"/>
  </w:num>
  <w:num w:numId="26">
    <w:abstractNumId w:val="15"/>
  </w:num>
  <w:num w:numId="27">
    <w:abstractNumId w:val="8"/>
  </w:num>
  <w:num w:numId="28">
    <w:abstractNumId w:val="28"/>
  </w:num>
  <w:num w:numId="29">
    <w:abstractNumId w:val="32"/>
  </w:num>
  <w:num w:numId="30">
    <w:abstractNumId w:val="29"/>
  </w:num>
  <w:num w:numId="31">
    <w:abstractNumId w:val="18"/>
  </w:num>
  <w:num w:numId="32">
    <w:abstractNumId w:val="19"/>
  </w:num>
  <w:num w:numId="33">
    <w:abstractNumId w:val="17"/>
  </w:num>
  <w:num w:numId="34">
    <w:abstractNumId w:val="20"/>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1NzA1NrS0NDGysDBW0lEKTi0uzszPAykwrAUANOgZECwAAAA="/>
  </w:docVars>
  <w:rsids>
    <w:rsidRoot w:val="007A2C5C"/>
    <w:rsid w:val="00002137"/>
    <w:rsid w:val="00002B96"/>
    <w:rsid w:val="0000606D"/>
    <w:rsid w:val="00014A04"/>
    <w:rsid w:val="0001574F"/>
    <w:rsid w:val="00021AAB"/>
    <w:rsid w:val="00022464"/>
    <w:rsid w:val="000225E0"/>
    <w:rsid w:val="00024DD7"/>
    <w:rsid w:val="00025B93"/>
    <w:rsid w:val="00026090"/>
    <w:rsid w:val="0003055C"/>
    <w:rsid w:val="00030773"/>
    <w:rsid w:val="00030F38"/>
    <w:rsid w:val="00033BE5"/>
    <w:rsid w:val="00041102"/>
    <w:rsid w:val="000420DF"/>
    <w:rsid w:val="000442A2"/>
    <w:rsid w:val="0005051A"/>
    <w:rsid w:val="00051044"/>
    <w:rsid w:val="00051F71"/>
    <w:rsid w:val="00053809"/>
    <w:rsid w:val="000558E4"/>
    <w:rsid w:val="00056E58"/>
    <w:rsid w:val="0006020E"/>
    <w:rsid w:val="00065735"/>
    <w:rsid w:val="00070C47"/>
    <w:rsid w:val="0007200F"/>
    <w:rsid w:val="00073639"/>
    <w:rsid w:val="00075384"/>
    <w:rsid w:val="00075C31"/>
    <w:rsid w:val="00076774"/>
    <w:rsid w:val="00077EBE"/>
    <w:rsid w:val="000853C6"/>
    <w:rsid w:val="00087B83"/>
    <w:rsid w:val="0009340A"/>
    <w:rsid w:val="0009547C"/>
    <w:rsid w:val="00095965"/>
    <w:rsid w:val="000979AA"/>
    <w:rsid w:val="000A0802"/>
    <w:rsid w:val="000A18CB"/>
    <w:rsid w:val="000A40FF"/>
    <w:rsid w:val="000A5927"/>
    <w:rsid w:val="000A6FBF"/>
    <w:rsid w:val="000A760A"/>
    <w:rsid w:val="000B0023"/>
    <w:rsid w:val="000B1C8B"/>
    <w:rsid w:val="000B7884"/>
    <w:rsid w:val="000C4148"/>
    <w:rsid w:val="000D4A19"/>
    <w:rsid w:val="000D68D1"/>
    <w:rsid w:val="000D7056"/>
    <w:rsid w:val="000E0D34"/>
    <w:rsid w:val="000E49EC"/>
    <w:rsid w:val="000E6F3C"/>
    <w:rsid w:val="000F0790"/>
    <w:rsid w:val="000F1ED7"/>
    <w:rsid w:val="000F2017"/>
    <w:rsid w:val="000F211E"/>
    <w:rsid w:val="00101E80"/>
    <w:rsid w:val="0010244A"/>
    <w:rsid w:val="001070DB"/>
    <w:rsid w:val="001134E6"/>
    <w:rsid w:val="00117499"/>
    <w:rsid w:val="00131A27"/>
    <w:rsid w:val="001329E8"/>
    <w:rsid w:val="001402CB"/>
    <w:rsid w:val="001424F1"/>
    <w:rsid w:val="0014343A"/>
    <w:rsid w:val="00154CF7"/>
    <w:rsid w:val="00160974"/>
    <w:rsid w:val="00162E3E"/>
    <w:rsid w:val="00164A79"/>
    <w:rsid w:val="001675E1"/>
    <w:rsid w:val="001706BF"/>
    <w:rsid w:val="0017133A"/>
    <w:rsid w:val="00172ADB"/>
    <w:rsid w:val="00177336"/>
    <w:rsid w:val="00177B5F"/>
    <w:rsid w:val="00182136"/>
    <w:rsid w:val="0018255A"/>
    <w:rsid w:val="0018259B"/>
    <w:rsid w:val="00185052"/>
    <w:rsid w:val="00192DFB"/>
    <w:rsid w:val="00197457"/>
    <w:rsid w:val="001A164E"/>
    <w:rsid w:val="001A3D6E"/>
    <w:rsid w:val="001A519D"/>
    <w:rsid w:val="001A6CD1"/>
    <w:rsid w:val="001A7291"/>
    <w:rsid w:val="001B12FA"/>
    <w:rsid w:val="001B1A88"/>
    <w:rsid w:val="001B4C8D"/>
    <w:rsid w:val="001C0B7C"/>
    <w:rsid w:val="001C22CA"/>
    <w:rsid w:val="001C64EC"/>
    <w:rsid w:val="001D2B5D"/>
    <w:rsid w:val="001D2DA2"/>
    <w:rsid w:val="001D36D4"/>
    <w:rsid w:val="001D42AA"/>
    <w:rsid w:val="001D5663"/>
    <w:rsid w:val="001D5F02"/>
    <w:rsid w:val="001E198B"/>
    <w:rsid w:val="001E2490"/>
    <w:rsid w:val="001F0100"/>
    <w:rsid w:val="001F0AA3"/>
    <w:rsid w:val="001F31DC"/>
    <w:rsid w:val="001F68B7"/>
    <w:rsid w:val="00201FC0"/>
    <w:rsid w:val="0020771D"/>
    <w:rsid w:val="00220182"/>
    <w:rsid w:val="002243FE"/>
    <w:rsid w:val="00230C34"/>
    <w:rsid w:val="00231289"/>
    <w:rsid w:val="00234995"/>
    <w:rsid w:val="00235C6B"/>
    <w:rsid w:val="00241335"/>
    <w:rsid w:val="00241B61"/>
    <w:rsid w:val="00242F21"/>
    <w:rsid w:val="002478F0"/>
    <w:rsid w:val="00247CAD"/>
    <w:rsid w:val="002503C4"/>
    <w:rsid w:val="00250909"/>
    <w:rsid w:val="00252CE4"/>
    <w:rsid w:val="00253AF9"/>
    <w:rsid w:val="00253D86"/>
    <w:rsid w:val="00256EB9"/>
    <w:rsid w:val="00260BA2"/>
    <w:rsid w:val="0026189E"/>
    <w:rsid w:val="00263600"/>
    <w:rsid w:val="002653EC"/>
    <w:rsid w:val="00270B7D"/>
    <w:rsid w:val="00272DD1"/>
    <w:rsid w:val="002739E3"/>
    <w:rsid w:val="0027706E"/>
    <w:rsid w:val="00277255"/>
    <w:rsid w:val="0028069F"/>
    <w:rsid w:val="0028121D"/>
    <w:rsid w:val="00285798"/>
    <w:rsid w:val="0028689C"/>
    <w:rsid w:val="00287486"/>
    <w:rsid w:val="00291C6C"/>
    <w:rsid w:val="002921A7"/>
    <w:rsid w:val="0029291D"/>
    <w:rsid w:val="002A12D5"/>
    <w:rsid w:val="002A30EE"/>
    <w:rsid w:val="002A3D36"/>
    <w:rsid w:val="002A4C67"/>
    <w:rsid w:val="002A581D"/>
    <w:rsid w:val="002B3BD8"/>
    <w:rsid w:val="002B5AC8"/>
    <w:rsid w:val="002B6654"/>
    <w:rsid w:val="002B6719"/>
    <w:rsid w:val="002C09CB"/>
    <w:rsid w:val="002C11BE"/>
    <w:rsid w:val="002C17A3"/>
    <w:rsid w:val="002C652A"/>
    <w:rsid w:val="002C7024"/>
    <w:rsid w:val="002D093D"/>
    <w:rsid w:val="002D307D"/>
    <w:rsid w:val="002D4C9C"/>
    <w:rsid w:val="002D6D43"/>
    <w:rsid w:val="002E017F"/>
    <w:rsid w:val="002E1702"/>
    <w:rsid w:val="002F071C"/>
    <w:rsid w:val="002F077F"/>
    <w:rsid w:val="002F12A2"/>
    <w:rsid w:val="00300116"/>
    <w:rsid w:val="0030181F"/>
    <w:rsid w:val="00301AA7"/>
    <w:rsid w:val="00306DE9"/>
    <w:rsid w:val="00310B12"/>
    <w:rsid w:val="00311A88"/>
    <w:rsid w:val="003128A1"/>
    <w:rsid w:val="00312D75"/>
    <w:rsid w:val="0031399F"/>
    <w:rsid w:val="00316316"/>
    <w:rsid w:val="00316D36"/>
    <w:rsid w:val="00317F87"/>
    <w:rsid w:val="003206A2"/>
    <w:rsid w:val="00322D75"/>
    <w:rsid w:val="00325E07"/>
    <w:rsid w:val="00326D87"/>
    <w:rsid w:val="0033007F"/>
    <w:rsid w:val="00331CE4"/>
    <w:rsid w:val="00333BB3"/>
    <w:rsid w:val="00333BD3"/>
    <w:rsid w:val="003349B1"/>
    <w:rsid w:val="00343AAB"/>
    <w:rsid w:val="0035656E"/>
    <w:rsid w:val="0035670E"/>
    <w:rsid w:val="00357666"/>
    <w:rsid w:val="00361145"/>
    <w:rsid w:val="003611FF"/>
    <w:rsid w:val="0036505D"/>
    <w:rsid w:val="003662D9"/>
    <w:rsid w:val="00381FAC"/>
    <w:rsid w:val="00392EB9"/>
    <w:rsid w:val="00394D00"/>
    <w:rsid w:val="00394F8C"/>
    <w:rsid w:val="00395455"/>
    <w:rsid w:val="003965B7"/>
    <w:rsid w:val="003A14D7"/>
    <w:rsid w:val="003A1ECF"/>
    <w:rsid w:val="003A38A8"/>
    <w:rsid w:val="003A7145"/>
    <w:rsid w:val="003B2D47"/>
    <w:rsid w:val="003B34FA"/>
    <w:rsid w:val="003B4DED"/>
    <w:rsid w:val="003B6059"/>
    <w:rsid w:val="003C402F"/>
    <w:rsid w:val="003C6600"/>
    <w:rsid w:val="003D12FD"/>
    <w:rsid w:val="003D1C7B"/>
    <w:rsid w:val="003D63C6"/>
    <w:rsid w:val="003E2CCF"/>
    <w:rsid w:val="003E4145"/>
    <w:rsid w:val="003E64E2"/>
    <w:rsid w:val="003E71A0"/>
    <w:rsid w:val="003E7A67"/>
    <w:rsid w:val="003F0BF7"/>
    <w:rsid w:val="003F751B"/>
    <w:rsid w:val="003F7C39"/>
    <w:rsid w:val="00402741"/>
    <w:rsid w:val="00403D09"/>
    <w:rsid w:val="004048CE"/>
    <w:rsid w:val="00404EF8"/>
    <w:rsid w:val="00405C9D"/>
    <w:rsid w:val="00410035"/>
    <w:rsid w:val="0041011B"/>
    <w:rsid w:val="00412BDB"/>
    <w:rsid w:val="00417597"/>
    <w:rsid w:val="004278A0"/>
    <w:rsid w:val="00430336"/>
    <w:rsid w:val="00440FAD"/>
    <w:rsid w:val="00442ECA"/>
    <w:rsid w:val="00442EEB"/>
    <w:rsid w:val="0044346B"/>
    <w:rsid w:val="004449CB"/>
    <w:rsid w:val="00451DFD"/>
    <w:rsid w:val="004572F5"/>
    <w:rsid w:val="00457839"/>
    <w:rsid w:val="00464AD1"/>
    <w:rsid w:val="0046757F"/>
    <w:rsid w:val="0047037C"/>
    <w:rsid w:val="0047327A"/>
    <w:rsid w:val="00474235"/>
    <w:rsid w:val="00481EB4"/>
    <w:rsid w:val="00485C61"/>
    <w:rsid w:val="00485D1C"/>
    <w:rsid w:val="00485E8A"/>
    <w:rsid w:val="00491591"/>
    <w:rsid w:val="00493F8A"/>
    <w:rsid w:val="00495AE3"/>
    <w:rsid w:val="00497670"/>
    <w:rsid w:val="00497FCF"/>
    <w:rsid w:val="004A53D1"/>
    <w:rsid w:val="004A7F37"/>
    <w:rsid w:val="004B051B"/>
    <w:rsid w:val="004B35D8"/>
    <w:rsid w:val="004B36AB"/>
    <w:rsid w:val="004B3A98"/>
    <w:rsid w:val="004B4C1D"/>
    <w:rsid w:val="004B55F9"/>
    <w:rsid w:val="004C0C90"/>
    <w:rsid w:val="004C50EA"/>
    <w:rsid w:val="004C5C32"/>
    <w:rsid w:val="004D0C45"/>
    <w:rsid w:val="004D1C7C"/>
    <w:rsid w:val="004E198C"/>
    <w:rsid w:val="004E588B"/>
    <w:rsid w:val="004F0EA6"/>
    <w:rsid w:val="004F2456"/>
    <w:rsid w:val="004F6AF3"/>
    <w:rsid w:val="004F6CC9"/>
    <w:rsid w:val="00501ACC"/>
    <w:rsid w:val="00503003"/>
    <w:rsid w:val="005038ED"/>
    <w:rsid w:val="0050467D"/>
    <w:rsid w:val="0050538E"/>
    <w:rsid w:val="00511330"/>
    <w:rsid w:val="0051160A"/>
    <w:rsid w:val="00512D94"/>
    <w:rsid w:val="00515AC0"/>
    <w:rsid w:val="005213B7"/>
    <w:rsid w:val="00522E94"/>
    <w:rsid w:val="00532760"/>
    <w:rsid w:val="00532F15"/>
    <w:rsid w:val="0053394A"/>
    <w:rsid w:val="005343E6"/>
    <w:rsid w:val="00536CEC"/>
    <w:rsid w:val="0054176A"/>
    <w:rsid w:val="005426AE"/>
    <w:rsid w:val="00542B7A"/>
    <w:rsid w:val="00543FDE"/>
    <w:rsid w:val="005451D2"/>
    <w:rsid w:val="005471C1"/>
    <w:rsid w:val="005511AD"/>
    <w:rsid w:val="00553519"/>
    <w:rsid w:val="0055592E"/>
    <w:rsid w:val="005577B2"/>
    <w:rsid w:val="00560D70"/>
    <w:rsid w:val="00561D08"/>
    <w:rsid w:val="00566FFA"/>
    <w:rsid w:val="00571AB4"/>
    <w:rsid w:val="00574506"/>
    <w:rsid w:val="0058046F"/>
    <w:rsid w:val="005832E8"/>
    <w:rsid w:val="005846F8"/>
    <w:rsid w:val="005902CC"/>
    <w:rsid w:val="00590933"/>
    <w:rsid w:val="00591B03"/>
    <w:rsid w:val="00592C76"/>
    <w:rsid w:val="00592CFB"/>
    <w:rsid w:val="005930F8"/>
    <w:rsid w:val="00593C32"/>
    <w:rsid w:val="00594E9A"/>
    <w:rsid w:val="0059610A"/>
    <w:rsid w:val="00597900"/>
    <w:rsid w:val="00597ABD"/>
    <w:rsid w:val="005B12F1"/>
    <w:rsid w:val="005B43F9"/>
    <w:rsid w:val="005B7054"/>
    <w:rsid w:val="005C1E4B"/>
    <w:rsid w:val="005C3CDC"/>
    <w:rsid w:val="005C5803"/>
    <w:rsid w:val="005D0D82"/>
    <w:rsid w:val="005D2ECC"/>
    <w:rsid w:val="005D3370"/>
    <w:rsid w:val="005D7F55"/>
    <w:rsid w:val="005E1E5E"/>
    <w:rsid w:val="005E2BF0"/>
    <w:rsid w:val="005E3173"/>
    <w:rsid w:val="005E5EBA"/>
    <w:rsid w:val="005E682E"/>
    <w:rsid w:val="005E74CB"/>
    <w:rsid w:val="005F0D0D"/>
    <w:rsid w:val="005F6C47"/>
    <w:rsid w:val="006015DC"/>
    <w:rsid w:val="006039A3"/>
    <w:rsid w:val="006043B6"/>
    <w:rsid w:val="00604577"/>
    <w:rsid w:val="00605B0A"/>
    <w:rsid w:val="00611F7E"/>
    <w:rsid w:val="00612DA9"/>
    <w:rsid w:val="0061472D"/>
    <w:rsid w:val="00614AA8"/>
    <w:rsid w:val="006165BF"/>
    <w:rsid w:val="006218F9"/>
    <w:rsid w:val="00623226"/>
    <w:rsid w:val="006252B9"/>
    <w:rsid w:val="00634C27"/>
    <w:rsid w:val="00644130"/>
    <w:rsid w:val="00646525"/>
    <w:rsid w:val="0065095D"/>
    <w:rsid w:val="00656336"/>
    <w:rsid w:val="006576D7"/>
    <w:rsid w:val="00661BF1"/>
    <w:rsid w:val="00664D98"/>
    <w:rsid w:val="006678C7"/>
    <w:rsid w:val="006709F6"/>
    <w:rsid w:val="00670D20"/>
    <w:rsid w:val="006721E0"/>
    <w:rsid w:val="006724A5"/>
    <w:rsid w:val="00675E47"/>
    <w:rsid w:val="0068522F"/>
    <w:rsid w:val="006858E6"/>
    <w:rsid w:val="00685D4E"/>
    <w:rsid w:val="00685E14"/>
    <w:rsid w:val="00686E24"/>
    <w:rsid w:val="00690976"/>
    <w:rsid w:val="00696AA2"/>
    <w:rsid w:val="006A2579"/>
    <w:rsid w:val="006A4146"/>
    <w:rsid w:val="006A721E"/>
    <w:rsid w:val="006A7885"/>
    <w:rsid w:val="006B0601"/>
    <w:rsid w:val="006B37DD"/>
    <w:rsid w:val="006B422F"/>
    <w:rsid w:val="006C2390"/>
    <w:rsid w:val="006C46F6"/>
    <w:rsid w:val="006C5CBD"/>
    <w:rsid w:val="006C64BA"/>
    <w:rsid w:val="006C72B6"/>
    <w:rsid w:val="006D1FD1"/>
    <w:rsid w:val="006D3FD9"/>
    <w:rsid w:val="006D4368"/>
    <w:rsid w:val="006D4BCD"/>
    <w:rsid w:val="006D6746"/>
    <w:rsid w:val="006D6C57"/>
    <w:rsid w:val="006E066A"/>
    <w:rsid w:val="006E20DF"/>
    <w:rsid w:val="006E46AB"/>
    <w:rsid w:val="006F0B01"/>
    <w:rsid w:val="006F4C57"/>
    <w:rsid w:val="006F5914"/>
    <w:rsid w:val="006F66F4"/>
    <w:rsid w:val="006F6766"/>
    <w:rsid w:val="007009FF"/>
    <w:rsid w:val="0070372A"/>
    <w:rsid w:val="00707123"/>
    <w:rsid w:val="00710184"/>
    <w:rsid w:val="007107AB"/>
    <w:rsid w:val="00711FA5"/>
    <w:rsid w:val="00714896"/>
    <w:rsid w:val="007173AB"/>
    <w:rsid w:val="007307C8"/>
    <w:rsid w:val="007310EF"/>
    <w:rsid w:val="00732B35"/>
    <w:rsid w:val="00736ACB"/>
    <w:rsid w:val="007406D0"/>
    <w:rsid w:val="00741548"/>
    <w:rsid w:val="0074311E"/>
    <w:rsid w:val="007456CC"/>
    <w:rsid w:val="00745E3C"/>
    <w:rsid w:val="00750EA5"/>
    <w:rsid w:val="007510E2"/>
    <w:rsid w:val="00754233"/>
    <w:rsid w:val="0075467B"/>
    <w:rsid w:val="007549B8"/>
    <w:rsid w:val="00756556"/>
    <w:rsid w:val="00756E40"/>
    <w:rsid w:val="0076260A"/>
    <w:rsid w:val="00762F9C"/>
    <w:rsid w:val="00763DD3"/>
    <w:rsid w:val="0077376C"/>
    <w:rsid w:val="0078272B"/>
    <w:rsid w:val="00784254"/>
    <w:rsid w:val="00785347"/>
    <w:rsid w:val="007925AB"/>
    <w:rsid w:val="007A017D"/>
    <w:rsid w:val="007A2C5C"/>
    <w:rsid w:val="007A4CEF"/>
    <w:rsid w:val="007A634E"/>
    <w:rsid w:val="007B0A41"/>
    <w:rsid w:val="007B6085"/>
    <w:rsid w:val="007C2999"/>
    <w:rsid w:val="007C4734"/>
    <w:rsid w:val="007C5A59"/>
    <w:rsid w:val="007D51B2"/>
    <w:rsid w:val="007E0069"/>
    <w:rsid w:val="007E4EEA"/>
    <w:rsid w:val="007E5CF4"/>
    <w:rsid w:val="007E7EF1"/>
    <w:rsid w:val="007F0AE2"/>
    <w:rsid w:val="007F1369"/>
    <w:rsid w:val="007F254B"/>
    <w:rsid w:val="007F2CCD"/>
    <w:rsid w:val="007F40D6"/>
    <w:rsid w:val="007F7F5D"/>
    <w:rsid w:val="00800616"/>
    <w:rsid w:val="00806259"/>
    <w:rsid w:val="00806D89"/>
    <w:rsid w:val="00806EE2"/>
    <w:rsid w:val="00807089"/>
    <w:rsid w:val="00807AA0"/>
    <w:rsid w:val="00807D8F"/>
    <w:rsid w:val="008129F2"/>
    <w:rsid w:val="00821457"/>
    <w:rsid w:val="0082233D"/>
    <w:rsid w:val="00824048"/>
    <w:rsid w:val="00826F10"/>
    <w:rsid w:val="008309DB"/>
    <w:rsid w:val="0083439F"/>
    <w:rsid w:val="00836D67"/>
    <w:rsid w:val="00840607"/>
    <w:rsid w:val="00842A60"/>
    <w:rsid w:val="008518D3"/>
    <w:rsid w:val="00852F7D"/>
    <w:rsid w:val="00855125"/>
    <w:rsid w:val="0085717E"/>
    <w:rsid w:val="0086003C"/>
    <w:rsid w:val="00860DBC"/>
    <w:rsid w:val="00867998"/>
    <w:rsid w:val="00867D24"/>
    <w:rsid w:val="00870338"/>
    <w:rsid w:val="00873205"/>
    <w:rsid w:val="00874861"/>
    <w:rsid w:val="0087492B"/>
    <w:rsid w:val="00884392"/>
    <w:rsid w:val="00885D93"/>
    <w:rsid w:val="00887527"/>
    <w:rsid w:val="00891135"/>
    <w:rsid w:val="00891952"/>
    <w:rsid w:val="00894192"/>
    <w:rsid w:val="0089537A"/>
    <w:rsid w:val="008955F2"/>
    <w:rsid w:val="00895FBA"/>
    <w:rsid w:val="00896359"/>
    <w:rsid w:val="008A19A1"/>
    <w:rsid w:val="008A24D4"/>
    <w:rsid w:val="008A2635"/>
    <w:rsid w:val="008A2F9B"/>
    <w:rsid w:val="008A43CD"/>
    <w:rsid w:val="008A4BC2"/>
    <w:rsid w:val="008A4FEC"/>
    <w:rsid w:val="008B04C6"/>
    <w:rsid w:val="008B7343"/>
    <w:rsid w:val="008C13F5"/>
    <w:rsid w:val="008C1898"/>
    <w:rsid w:val="008C3306"/>
    <w:rsid w:val="008C54D0"/>
    <w:rsid w:val="008D088D"/>
    <w:rsid w:val="008D0A12"/>
    <w:rsid w:val="008D4322"/>
    <w:rsid w:val="008E1730"/>
    <w:rsid w:val="008E5061"/>
    <w:rsid w:val="008E6998"/>
    <w:rsid w:val="008F40A0"/>
    <w:rsid w:val="008F57F6"/>
    <w:rsid w:val="009047D5"/>
    <w:rsid w:val="00904EFE"/>
    <w:rsid w:val="0090678B"/>
    <w:rsid w:val="00906E24"/>
    <w:rsid w:val="0091071C"/>
    <w:rsid w:val="009151D4"/>
    <w:rsid w:val="00920FFE"/>
    <w:rsid w:val="00922AAA"/>
    <w:rsid w:val="00922F7F"/>
    <w:rsid w:val="0092575F"/>
    <w:rsid w:val="00926014"/>
    <w:rsid w:val="009263DF"/>
    <w:rsid w:val="00926C3D"/>
    <w:rsid w:val="00930C84"/>
    <w:rsid w:val="009337AF"/>
    <w:rsid w:val="00935F6E"/>
    <w:rsid w:val="00942057"/>
    <w:rsid w:val="0094562E"/>
    <w:rsid w:val="00946A46"/>
    <w:rsid w:val="00947363"/>
    <w:rsid w:val="00952A1D"/>
    <w:rsid w:val="00952DCF"/>
    <w:rsid w:val="00956985"/>
    <w:rsid w:val="00961B5D"/>
    <w:rsid w:val="009647D3"/>
    <w:rsid w:val="00965B2E"/>
    <w:rsid w:val="009679AD"/>
    <w:rsid w:val="0097547B"/>
    <w:rsid w:val="00976939"/>
    <w:rsid w:val="00981001"/>
    <w:rsid w:val="00990351"/>
    <w:rsid w:val="00992AD5"/>
    <w:rsid w:val="00993E3F"/>
    <w:rsid w:val="00994442"/>
    <w:rsid w:val="009944A8"/>
    <w:rsid w:val="00996DB2"/>
    <w:rsid w:val="009A00D8"/>
    <w:rsid w:val="009A1889"/>
    <w:rsid w:val="009A5065"/>
    <w:rsid w:val="009A78FA"/>
    <w:rsid w:val="009B06F6"/>
    <w:rsid w:val="009B0D72"/>
    <w:rsid w:val="009B27CD"/>
    <w:rsid w:val="009B2A0F"/>
    <w:rsid w:val="009B3357"/>
    <w:rsid w:val="009C09E0"/>
    <w:rsid w:val="009C1261"/>
    <w:rsid w:val="009C31A2"/>
    <w:rsid w:val="009C3555"/>
    <w:rsid w:val="009D0C4B"/>
    <w:rsid w:val="009E2B83"/>
    <w:rsid w:val="009E7BEE"/>
    <w:rsid w:val="009F462A"/>
    <w:rsid w:val="009F58C1"/>
    <w:rsid w:val="009F5934"/>
    <w:rsid w:val="009F7F41"/>
    <w:rsid w:val="00A04BB4"/>
    <w:rsid w:val="00A061BA"/>
    <w:rsid w:val="00A10A16"/>
    <w:rsid w:val="00A11253"/>
    <w:rsid w:val="00A1357B"/>
    <w:rsid w:val="00A20D86"/>
    <w:rsid w:val="00A21A61"/>
    <w:rsid w:val="00A22576"/>
    <w:rsid w:val="00A231F3"/>
    <w:rsid w:val="00A27006"/>
    <w:rsid w:val="00A2708D"/>
    <w:rsid w:val="00A3206E"/>
    <w:rsid w:val="00A3390F"/>
    <w:rsid w:val="00A36959"/>
    <w:rsid w:val="00A36B73"/>
    <w:rsid w:val="00A36DFB"/>
    <w:rsid w:val="00A40E0C"/>
    <w:rsid w:val="00A44F31"/>
    <w:rsid w:val="00A5455F"/>
    <w:rsid w:val="00A57A20"/>
    <w:rsid w:val="00A57F07"/>
    <w:rsid w:val="00A637E5"/>
    <w:rsid w:val="00A674D4"/>
    <w:rsid w:val="00A713F8"/>
    <w:rsid w:val="00A7148C"/>
    <w:rsid w:val="00A7747F"/>
    <w:rsid w:val="00A774BE"/>
    <w:rsid w:val="00A82BEE"/>
    <w:rsid w:val="00A8638E"/>
    <w:rsid w:val="00A86747"/>
    <w:rsid w:val="00A8766B"/>
    <w:rsid w:val="00A87D1E"/>
    <w:rsid w:val="00A90451"/>
    <w:rsid w:val="00A91908"/>
    <w:rsid w:val="00A971A6"/>
    <w:rsid w:val="00AA0638"/>
    <w:rsid w:val="00AA342C"/>
    <w:rsid w:val="00AA7545"/>
    <w:rsid w:val="00AB09FD"/>
    <w:rsid w:val="00AB2260"/>
    <w:rsid w:val="00AB3DC9"/>
    <w:rsid w:val="00AB47AA"/>
    <w:rsid w:val="00AC234D"/>
    <w:rsid w:val="00AC2DE6"/>
    <w:rsid w:val="00AC4FEA"/>
    <w:rsid w:val="00AD1249"/>
    <w:rsid w:val="00AD1543"/>
    <w:rsid w:val="00AD7A31"/>
    <w:rsid w:val="00AE202E"/>
    <w:rsid w:val="00AE2782"/>
    <w:rsid w:val="00AE27E9"/>
    <w:rsid w:val="00AE3F9F"/>
    <w:rsid w:val="00AE4B6A"/>
    <w:rsid w:val="00AE5598"/>
    <w:rsid w:val="00AF0D5D"/>
    <w:rsid w:val="00AF267C"/>
    <w:rsid w:val="00AF4D22"/>
    <w:rsid w:val="00B01074"/>
    <w:rsid w:val="00B03890"/>
    <w:rsid w:val="00B05298"/>
    <w:rsid w:val="00B073D0"/>
    <w:rsid w:val="00B123CB"/>
    <w:rsid w:val="00B14684"/>
    <w:rsid w:val="00B22D21"/>
    <w:rsid w:val="00B2420C"/>
    <w:rsid w:val="00B27E21"/>
    <w:rsid w:val="00B340E1"/>
    <w:rsid w:val="00B341F1"/>
    <w:rsid w:val="00B369A6"/>
    <w:rsid w:val="00B43FC5"/>
    <w:rsid w:val="00B47448"/>
    <w:rsid w:val="00B47A89"/>
    <w:rsid w:val="00B47C93"/>
    <w:rsid w:val="00B50764"/>
    <w:rsid w:val="00B5788F"/>
    <w:rsid w:val="00B64E31"/>
    <w:rsid w:val="00B665B9"/>
    <w:rsid w:val="00B70CC0"/>
    <w:rsid w:val="00B71939"/>
    <w:rsid w:val="00B72C22"/>
    <w:rsid w:val="00B744EB"/>
    <w:rsid w:val="00B90DF3"/>
    <w:rsid w:val="00B91337"/>
    <w:rsid w:val="00BB0562"/>
    <w:rsid w:val="00BB15F5"/>
    <w:rsid w:val="00BB44C2"/>
    <w:rsid w:val="00BB75B0"/>
    <w:rsid w:val="00BC0CDA"/>
    <w:rsid w:val="00BC6368"/>
    <w:rsid w:val="00BC6886"/>
    <w:rsid w:val="00BD0376"/>
    <w:rsid w:val="00BD347D"/>
    <w:rsid w:val="00BD399C"/>
    <w:rsid w:val="00BD76A0"/>
    <w:rsid w:val="00BE0D7D"/>
    <w:rsid w:val="00BE2C9A"/>
    <w:rsid w:val="00BE30A3"/>
    <w:rsid w:val="00BE4CE9"/>
    <w:rsid w:val="00BE6CD9"/>
    <w:rsid w:val="00BE7CD9"/>
    <w:rsid w:val="00BF1159"/>
    <w:rsid w:val="00BF50C9"/>
    <w:rsid w:val="00BF5836"/>
    <w:rsid w:val="00C006AF"/>
    <w:rsid w:val="00C011D5"/>
    <w:rsid w:val="00C06A16"/>
    <w:rsid w:val="00C12B57"/>
    <w:rsid w:val="00C14ABE"/>
    <w:rsid w:val="00C15EBD"/>
    <w:rsid w:val="00C17909"/>
    <w:rsid w:val="00C17CB9"/>
    <w:rsid w:val="00C22D2B"/>
    <w:rsid w:val="00C24CD0"/>
    <w:rsid w:val="00C257D4"/>
    <w:rsid w:val="00C27B3F"/>
    <w:rsid w:val="00C27DD6"/>
    <w:rsid w:val="00C3320A"/>
    <w:rsid w:val="00C3491E"/>
    <w:rsid w:val="00C42080"/>
    <w:rsid w:val="00C427D5"/>
    <w:rsid w:val="00C547E3"/>
    <w:rsid w:val="00C5584D"/>
    <w:rsid w:val="00C56026"/>
    <w:rsid w:val="00C56BBE"/>
    <w:rsid w:val="00C63D28"/>
    <w:rsid w:val="00C70101"/>
    <w:rsid w:val="00C716BB"/>
    <w:rsid w:val="00C72813"/>
    <w:rsid w:val="00C72BFD"/>
    <w:rsid w:val="00C749BF"/>
    <w:rsid w:val="00C76243"/>
    <w:rsid w:val="00C80DC7"/>
    <w:rsid w:val="00C837B1"/>
    <w:rsid w:val="00C85D03"/>
    <w:rsid w:val="00C97417"/>
    <w:rsid w:val="00CA571D"/>
    <w:rsid w:val="00CB1C5A"/>
    <w:rsid w:val="00CB4E9F"/>
    <w:rsid w:val="00CC0859"/>
    <w:rsid w:val="00CC3EC7"/>
    <w:rsid w:val="00CC6DB2"/>
    <w:rsid w:val="00CD02FF"/>
    <w:rsid w:val="00CD6546"/>
    <w:rsid w:val="00CE02E1"/>
    <w:rsid w:val="00CE1835"/>
    <w:rsid w:val="00CE2B27"/>
    <w:rsid w:val="00CE3062"/>
    <w:rsid w:val="00CE3672"/>
    <w:rsid w:val="00CE76D9"/>
    <w:rsid w:val="00CE7E2E"/>
    <w:rsid w:val="00CF22EA"/>
    <w:rsid w:val="00CF51B2"/>
    <w:rsid w:val="00CF64F1"/>
    <w:rsid w:val="00CF7251"/>
    <w:rsid w:val="00CF7D5F"/>
    <w:rsid w:val="00D0418A"/>
    <w:rsid w:val="00D0559A"/>
    <w:rsid w:val="00D10051"/>
    <w:rsid w:val="00D1341A"/>
    <w:rsid w:val="00D20D92"/>
    <w:rsid w:val="00D21569"/>
    <w:rsid w:val="00D26523"/>
    <w:rsid w:val="00D26ADF"/>
    <w:rsid w:val="00D27B1E"/>
    <w:rsid w:val="00D3197C"/>
    <w:rsid w:val="00D42511"/>
    <w:rsid w:val="00D43225"/>
    <w:rsid w:val="00D43AA7"/>
    <w:rsid w:val="00D4763F"/>
    <w:rsid w:val="00D53669"/>
    <w:rsid w:val="00D55835"/>
    <w:rsid w:val="00D55A2C"/>
    <w:rsid w:val="00D576A1"/>
    <w:rsid w:val="00D600E6"/>
    <w:rsid w:val="00D671D1"/>
    <w:rsid w:val="00D67EFC"/>
    <w:rsid w:val="00D7052C"/>
    <w:rsid w:val="00D70BFA"/>
    <w:rsid w:val="00D7578B"/>
    <w:rsid w:val="00D76841"/>
    <w:rsid w:val="00D76FD1"/>
    <w:rsid w:val="00D80434"/>
    <w:rsid w:val="00D8123B"/>
    <w:rsid w:val="00D829AA"/>
    <w:rsid w:val="00D85C6A"/>
    <w:rsid w:val="00D87D92"/>
    <w:rsid w:val="00D920B8"/>
    <w:rsid w:val="00D92595"/>
    <w:rsid w:val="00D92D27"/>
    <w:rsid w:val="00D94534"/>
    <w:rsid w:val="00D949C5"/>
    <w:rsid w:val="00D95F29"/>
    <w:rsid w:val="00D97EA1"/>
    <w:rsid w:val="00DA1711"/>
    <w:rsid w:val="00DA20A4"/>
    <w:rsid w:val="00DA3796"/>
    <w:rsid w:val="00DA66DE"/>
    <w:rsid w:val="00DB1EF8"/>
    <w:rsid w:val="00DB63D8"/>
    <w:rsid w:val="00DB6563"/>
    <w:rsid w:val="00DC3E75"/>
    <w:rsid w:val="00DC474C"/>
    <w:rsid w:val="00DD088A"/>
    <w:rsid w:val="00DD7B40"/>
    <w:rsid w:val="00DE0B0F"/>
    <w:rsid w:val="00DE30F1"/>
    <w:rsid w:val="00DE4E00"/>
    <w:rsid w:val="00DE7D7F"/>
    <w:rsid w:val="00DF1DBB"/>
    <w:rsid w:val="00E024D1"/>
    <w:rsid w:val="00E040C7"/>
    <w:rsid w:val="00E05F5A"/>
    <w:rsid w:val="00E07AAE"/>
    <w:rsid w:val="00E07BA6"/>
    <w:rsid w:val="00E10D5C"/>
    <w:rsid w:val="00E1532B"/>
    <w:rsid w:val="00E23A2F"/>
    <w:rsid w:val="00E23C51"/>
    <w:rsid w:val="00E25DAB"/>
    <w:rsid w:val="00E30043"/>
    <w:rsid w:val="00E34257"/>
    <w:rsid w:val="00E35286"/>
    <w:rsid w:val="00E377A7"/>
    <w:rsid w:val="00E4137A"/>
    <w:rsid w:val="00E41BBF"/>
    <w:rsid w:val="00E41E5B"/>
    <w:rsid w:val="00E42D17"/>
    <w:rsid w:val="00E45D6A"/>
    <w:rsid w:val="00E47390"/>
    <w:rsid w:val="00E570EF"/>
    <w:rsid w:val="00E57C78"/>
    <w:rsid w:val="00E61234"/>
    <w:rsid w:val="00E6184B"/>
    <w:rsid w:val="00E62CF6"/>
    <w:rsid w:val="00E636D8"/>
    <w:rsid w:val="00E670C6"/>
    <w:rsid w:val="00E74C50"/>
    <w:rsid w:val="00E76A1F"/>
    <w:rsid w:val="00E77BD4"/>
    <w:rsid w:val="00E80EA4"/>
    <w:rsid w:val="00E82604"/>
    <w:rsid w:val="00E83E34"/>
    <w:rsid w:val="00E83E53"/>
    <w:rsid w:val="00E9046C"/>
    <w:rsid w:val="00E940E5"/>
    <w:rsid w:val="00E959E2"/>
    <w:rsid w:val="00E95B51"/>
    <w:rsid w:val="00E96AFA"/>
    <w:rsid w:val="00EA0832"/>
    <w:rsid w:val="00EA1AA6"/>
    <w:rsid w:val="00EA4B7F"/>
    <w:rsid w:val="00EA52BD"/>
    <w:rsid w:val="00EB7178"/>
    <w:rsid w:val="00EB7216"/>
    <w:rsid w:val="00EC1492"/>
    <w:rsid w:val="00EC2EEE"/>
    <w:rsid w:val="00EC37B5"/>
    <w:rsid w:val="00EC5E74"/>
    <w:rsid w:val="00EC6B1E"/>
    <w:rsid w:val="00ED5B6E"/>
    <w:rsid w:val="00ED6001"/>
    <w:rsid w:val="00EE5A74"/>
    <w:rsid w:val="00EE64C3"/>
    <w:rsid w:val="00EF0242"/>
    <w:rsid w:val="00EF1549"/>
    <w:rsid w:val="00EF2BA0"/>
    <w:rsid w:val="00EF6546"/>
    <w:rsid w:val="00F01735"/>
    <w:rsid w:val="00F01902"/>
    <w:rsid w:val="00F02C05"/>
    <w:rsid w:val="00F04D96"/>
    <w:rsid w:val="00F07DC1"/>
    <w:rsid w:val="00F12553"/>
    <w:rsid w:val="00F15DE9"/>
    <w:rsid w:val="00F172DA"/>
    <w:rsid w:val="00F203E0"/>
    <w:rsid w:val="00F21605"/>
    <w:rsid w:val="00F27351"/>
    <w:rsid w:val="00F27FE4"/>
    <w:rsid w:val="00F34BDD"/>
    <w:rsid w:val="00F358E8"/>
    <w:rsid w:val="00F371DC"/>
    <w:rsid w:val="00F40714"/>
    <w:rsid w:val="00F40F7B"/>
    <w:rsid w:val="00F42533"/>
    <w:rsid w:val="00F43645"/>
    <w:rsid w:val="00F45028"/>
    <w:rsid w:val="00F51B5F"/>
    <w:rsid w:val="00F526E4"/>
    <w:rsid w:val="00F534AF"/>
    <w:rsid w:val="00F60855"/>
    <w:rsid w:val="00F615C1"/>
    <w:rsid w:val="00F6398D"/>
    <w:rsid w:val="00F6536D"/>
    <w:rsid w:val="00F67070"/>
    <w:rsid w:val="00F70380"/>
    <w:rsid w:val="00F70BC2"/>
    <w:rsid w:val="00F70D18"/>
    <w:rsid w:val="00F714CD"/>
    <w:rsid w:val="00F7534F"/>
    <w:rsid w:val="00F75661"/>
    <w:rsid w:val="00F76461"/>
    <w:rsid w:val="00F76649"/>
    <w:rsid w:val="00F80FCA"/>
    <w:rsid w:val="00F8164F"/>
    <w:rsid w:val="00F85776"/>
    <w:rsid w:val="00F875CD"/>
    <w:rsid w:val="00F87C6E"/>
    <w:rsid w:val="00F90954"/>
    <w:rsid w:val="00F92032"/>
    <w:rsid w:val="00F923D2"/>
    <w:rsid w:val="00F94A11"/>
    <w:rsid w:val="00F94A1F"/>
    <w:rsid w:val="00F9717B"/>
    <w:rsid w:val="00FA049E"/>
    <w:rsid w:val="00FA1B9A"/>
    <w:rsid w:val="00FA23B4"/>
    <w:rsid w:val="00FA3478"/>
    <w:rsid w:val="00FA4B15"/>
    <w:rsid w:val="00FA5AE6"/>
    <w:rsid w:val="00FB1471"/>
    <w:rsid w:val="00FB15CB"/>
    <w:rsid w:val="00FB1F56"/>
    <w:rsid w:val="00FC6BF5"/>
    <w:rsid w:val="00FC6DD0"/>
    <w:rsid w:val="00FC7C8B"/>
    <w:rsid w:val="00FD1103"/>
    <w:rsid w:val="00FD23E0"/>
    <w:rsid w:val="00FD29EE"/>
    <w:rsid w:val="00FD34F7"/>
    <w:rsid w:val="00FD3CD1"/>
    <w:rsid w:val="00FD4BF0"/>
    <w:rsid w:val="00FE40EB"/>
    <w:rsid w:val="00FE4F61"/>
    <w:rsid w:val="00FF51E7"/>
    <w:rsid w:val="00FF5AD2"/>
    <w:rsid w:val="00FF6C4B"/>
    <w:rsid w:val="00FF7539"/>
    <w:rsid w:val="00FF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BD4506-3510-4B4A-BDEF-222BA80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0A0"/>
    <w:pPr>
      <w:widowControl w:val="0"/>
      <w:jc w:val="both"/>
    </w:pPr>
    <w:rPr>
      <w:kern w:val="2"/>
      <w:sz w:val="21"/>
      <w:szCs w:val="24"/>
      <w:lang w:eastAsia="zh-CN"/>
    </w:rPr>
  </w:style>
  <w:style w:type="paragraph" w:styleId="Heading1">
    <w:name w:val="heading 1"/>
    <w:basedOn w:val="Normal"/>
    <w:next w:val="Normal"/>
    <w:link w:val="Heading1Char"/>
    <w:uiPriority w:val="9"/>
    <w:qFormat/>
    <w:locked/>
    <w:rsid w:val="00405C9D"/>
    <w:pPr>
      <w:keepNext/>
      <w:keepLines/>
      <w:widowControl/>
      <w:spacing w:before="480" w:line="276" w:lineRule="auto"/>
      <w:jc w:val="left"/>
      <w:outlineLvl w:val="0"/>
    </w:pPr>
    <w:rPr>
      <w:rFonts w:ascii="Cambria" w:eastAsia="MS Gothic" w:hAnsi="Cambria"/>
      <w:b/>
      <w:bCs/>
      <w:color w:val="365F91"/>
      <w:kern w:val="0"/>
      <w:sz w:val="28"/>
      <w:szCs w:val="28"/>
      <w:lang w:eastAsia="en-US"/>
    </w:rPr>
  </w:style>
  <w:style w:type="paragraph" w:styleId="Heading6">
    <w:name w:val="heading 6"/>
    <w:basedOn w:val="Normal"/>
    <w:next w:val="Normal"/>
    <w:link w:val="Heading6Char"/>
    <w:semiHidden/>
    <w:unhideWhenUsed/>
    <w:qFormat/>
    <w:locked/>
    <w:rsid w:val="00C5584D"/>
    <w:pPr>
      <w:keepNext/>
      <w:keepLines/>
      <w:spacing w:before="200"/>
      <w:outlineLvl w:val="5"/>
    </w:pPr>
    <w:rPr>
      <w:rFonts w:ascii="Cambria" w:eastAsia="MS Gothic"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3D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5CF4"/>
    <w:rPr>
      <w:rFonts w:cs="Times New Roman"/>
      <w:sz w:val="18"/>
      <w:szCs w:val="18"/>
    </w:rPr>
  </w:style>
  <w:style w:type="paragraph" w:styleId="Footer">
    <w:name w:val="footer"/>
    <w:basedOn w:val="Normal"/>
    <w:link w:val="FooterChar"/>
    <w:rsid w:val="00253D86"/>
    <w:pPr>
      <w:tabs>
        <w:tab w:val="center" w:pos="4153"/>
        <w:tab w:val="right" w:pos="8306"/>
      </w:tabs>
      <w:snapToGrid w:val="0"/>
      <w:jc w:val="left"/>
    </w:pPr>
    <w:rPr>
      <w:sz w:val="18"/>
      <w:szCs w:val="18"/>
    </w:rPr>
  </w:style>
  <w:style w:type="character" w:customStyle="1" w:styleId="FooterChar">
    <w:name w:val="Footer Char"/>
    <w:basedOn w:val="DefaultParagraphFont"/>
    <w:link w:val="Footer"/>
    <w:semiHidden/>
    <w:locked/>
    <w:rsid w:val="007E5CF4"/>
    <w:rPr>
      <w:rFonts w:cs="Times New Roman"/>
      <w:sz w:val="18"/>
      <w:szCs w:val="18"/>
    </w:rPr>
  </w:style>
  <w:style w:type="character" w:styleId="PageNumber">
    <w:name w:val="page number"/>
    <w:basedOn w:val="DefaultParagraphFont"/>
    <w:rsid w:val="00EE64C3"/>
    <w:rPr>
      <w:rFonts w:cs="Times New Roman"/>
    </w:rPr>
  </w:style>
  <w:style w:type="character" w:customStyle="1" w:styleId="Heading1Char">
    <w:name w:val="Heading 1 Char"/>
    <w:basedOn w:val="DefaultParagraphFont"/>
    <w:link w:val="Heading1"/>
    <w:uiPriority w:val="9"/>
    <w:rsid w:val="00405C9D"/>
    <w:rPr>
      <w:rFonts w:ascii="Cambria" w:eastAsia="MS Gothic" w:hAnsi="Cambria"/>
      <w:b/>
      <w:bCs/>
      <w:color w:val="365F91"/>
      <w:sz w:val="28"/>
      <w:szCs w:val="28"/>
      <w:lang w:eastAsia="en-US"/>
    </w:rPr>
  </w:style>
  <w:style w:type="character" w:styleId="Hyperlink">
    <w:name w:val="Hyperlink"/>
    <w:basedOn w:val="DefaultParagraphFont"/>
    <w:rsid w:val="005426AE"/>
    <w:rPr>
      <w:color w:val="0000FF"/>
      <w:u w:val="single"/>
    </w:rPr>
  </w:style>
  <w:style w:type="paragraph" w:customStyle="1" w:styleId="EndNoteBibliography">
    <w:name w:val="EndNote Bibliography"/>
    <w:basedOn w:val="Normal"/>
    <w:link w:val="EndNoteBibliographyChar"/>
    <w:rsid w:val="005426AE"/>
    <w:pPr>
      <w:widowControl/>
      <w:spacing w:after="200"/>
      <w:jc w:val="left"/>
    </w:pPr>
    <w:rPr>
      <w:rFonts w:ascii="Calibri" w:eastAsia="MS Mincho" w:hAnsi="Calibri"/>
      <w:noProof/>
      <w:kern w:val="0"/>
      <w:sz w:val="22"/>
      <w:szCs w:val="22"/>
      <w:lang w:eastAsia="en-US"/>
    </w:rPr>
  </w:style>
  <w:style w:type="character" w:customStyle="1" w:styleId="EndNoteBibliographyChar">
    <w:name w:val="EndNote Bibliography Char"/>
    <w:link w:val="EndNoteBibliography"/>
    <w:rsid w:val="005426AE"/>
    <w:rPr>
      <w:rFonts w:ascii="Calibri" w:eastAsia="MS Mincho" w:hAnsi="Calibri"/>
      <w:noProof/>
      <w:sz w:val="22"/>
      <w:szCs w:val="22"/>
      <w:lang w:eastAsia="en-US"/>
    </w:rPr>
  </w:style>
  <w:style w:type="paragraph" w:customStyle="1" w:styleId="Subbab2">
    <w:name w:val="Subbab 2"/>
    <w:basedOn w:val="Normal"/>
    <w:rsid w:val="005426AE"/>
    <w:pPr>
      <w:widowControl/>
      <w:numPr>
        <w:numId w:val="8"/>
      </w:numPr>
      <w:spacing w:after="200" w:line="276" w:lineRule="auto"/>
      <w:jc w:val="left"/>
    </w:pPr>
    <w:rPr>
      <w:rFonts w:ascii="Calibri" w:eastAsia="MS Mincho" w:hAnsi="Calibri"/>
      <w:kern w:val="0"/>
      <w:sz w:val="22"/>
      <w:szCs w:val="22"/>
      <w:lang w:eastAsia="en-US"/>
    </w:rPr>
  </w:style>
  <w:style w:type="character" w:styleId="Strong">
    <w:name w:val="Strong"/>
    <w:basedOn w:val="DefaultParagraphFont"/>
    <w:uiPriority w:val="22"/>
    <w:qFormat/>
    <w:locked/>
    <w:rsid w:val="00FB15CB"/>
    <w:rPr>
      <w:b/>
      <w:bCs/>
    </w:rPr>
  </w:style>
  <w:style w:type="character" w:styleId="Emphasis">
    <w:name w:val="Emphasis"/>
    <w:basedOn w:val="DefaultParagraphFont"/>
    <w:uiPriority w:val="20"/>
    <w:qFormat/>
    <w:locked/>
    <w:rsid w:val="00FB15CB"/>
    <w:rPr>
      <w:i/>
      <w:iCs/>
    </w:rPr>
  </w:style>
  <w:style w:type="paragraph" w:styleId="EndnoteText">
    <w:name w:val="endnote text"/>
    <w:basedOn w:val="Normal"/>
    <w:link w:val="EndnoteTextChar"/>
    <w:uiPriority w:val="99"/>
    <w:unhideWhenUsed/>
    <w:rsid w:val="00C5584D"/>
    <w:pPr>
      <w:widowControl/>
      <w:jc w:val="left"/>
    </w:pPr>
    <w:rPr>
      <w:rFonts w:eastAsia="Times New Roman"/>
      <w:kern w:val="0"/>
      <w:sz w:val="20"/>
      <w:szCs w:val="20"/>
      <w:lang w:eastAsia="en-US"/>
    </w:rPr>
  </w:style>
  <w:style w:type="character" w:customStyle="1" w:styleId="EndnoteTextChar">
    <w:name w:val="Endnote Text Char"/>
    <w:basedOn w:val="DefaultParagraphFont"/>
    <w:link w:val="EndnoteText"/>
    <w:uiPriority w:val="99"/>
    <w:rsid w:val="00C5584D"/>
    <w:rPr>
      <w:rFonts w:eastAsia="Times New Roman"/>
      <w:lang w:eastAsia="en-US"/>
    </w:rPr>
  </w:style>
  <w:style w:type="character" w:styleId="EndnoteReference">
    <w:name w:val="endnote reference"/>
    <w:uiPriority w:val="99"/>
    <w:unhideWhenUsed/>
    <w:rsid w:val="00C5584D"/>
    <w:rPr>
      <w:vertAlign w:val="superscript"/>
    </w:rPr>
  </w:style>
  <w:style w:type="character" w:customStyle="1" w:styleId="nlmarticle-title">
    <w:name w:val="nlm_article-title"/>
    <w:basedOn w:val="DefaultParagraphFont"/>
    <w:rsid w:val="00C5584D"/>
  </w:style>
  <w:style w:type="character" w:customStyle="1" w:styleId="contribdegrees">
    <w:name w:val="contribdegrees"/>
    <w:basedOn w:val="DefaultParagraphFont"/>
    <w:rsid w:val="00C5584D"/>
  </w:style>
  <w:style w:type="character" w:customStyle="1" w:styleId="Heading6Char">
    <w:name w:val="Heading 6 Char"/>
    <w:basedOn w:val="DefaultParagraphFont"/>
    <w:link w:val="Heading6"/>
    <w:rsid w:val="00C5584D"/>
    <w:rPr>
      <w:rFonts w:ascii="Cambria" w:eastAsia="MS Gothic" w:hAnsi="Cambria" w:cs="Times New Roman"/>
      <w:i/>
      <w:iCs/>
      <w:color w:val="243F60"/>
      <w:kern w:val="2"/>
      <w:sz w:val="21"/>
      <w:szCs w:val="24"/>
      <w:lang w:eastAsia="zh-CN"/>
    </w:rPr>
  </w:style>
  <w:style w:type="paragraph" w:styleId="ListParagraph">
    <w:name w:val="List Paragraph"/>
    <w:basedOn w:val="Normal"/>
    <w:uiPriority w:val="34"/>
    <w:qFormat/>
    <w:rsid w:val="00C5584D"/>
    <w:pPr>
      <w:ind w:left="720"/>
      <w:contextualSpacing/>
    </w:pPr>
  </w:style>
  <w:style w:type="paragraph" w:styleId="BodyText">
    <w:name w:val="Body Text"/>
    <w:basedOn w:val="Normal"/>
    <w:link w:val="BodyTextChar"/>
    <w:uiPriority w:val="99"/>
    <w:rsid w:val="00C5584D"/>
    <w:pPr>
      <w:widowControl/>
      <w:tabs>
        <w:tab w:val="left" w:pos="288"/>
      </w:tabs>
      <w:spacing w:after="120" w:line="228" w:lineRule="auto"/>
      <w:ind w:firstLine="288"/>
    </w:pPr>
    <w:rPr>
      <w:rFonts w:eastAsia="MS Mincho"/>
      <w:spacing w:val="-1"/>
      <w:kern w:val="0"/>
      <w:sz w:val="20"/>
      <w:szCs w:val="20"/>
      <w:lang w:eastAsia="en-US"/>
    </w:rPr>
  </w:style>
  <w:style w:type="character" w:customStyle="1" w:styleId="BodyTextChar">
    <w:name w:val="Body Text Char"/>
    <w:basedOn w:val="DefaultParagraphFont"/>
    <w:link w:val="BodyText"/>
    <w:uiPriority w:val="99"/>
    <w:rsid w:val="00C5584D"/>
    <w:rPr>
      <w:rFonts w:eastAsia="MS Mincho"/>
      <w:spacing w:val="-1"/>
      <w:lang w:eastAsia="en-US"/>
    </w:rPr>
  </w:style>
  <w:style w:type="paragraph" w:styleId="BalloonText">
    <w:name w:val="Balloon Text"/>
    <w:basedOn w:val="Normal"/>
    <w:link w:val="BalloonTextChar"/>
    <w:rsid w:val="00C5584D"/>
    <w:rPr>
      <w:rFonts w:ascii="Tahoma" w:hAnsi="Tahoma" w:cs="Tahoma"/>
      <w:sz w:val="16"/>
      <w:szCs w:val="16"/>
    </w:rPr>
  </w:style>
  <w:style w:type="character" w:customStyle="1" w:styleId="BalloonTextChar">
    <w:name w:val="Balloon Text Char"/>
    <w:basedOn w:val="DefaultParagraphFont"/>
    <w:link w:val="BalloonText"/>
    <w:rsid w:val="00C5584D"/>
    <w:rPr>
      <w:rFonts w:ascii="Tahoma" w:hAnsi="Tahoma" w:cs="Tahoma"/>
      <w:kern w:val="2"/>
      <w:sz w:val="16"/>
      <w:szCs w:val="16"/>
      <w:lang w:eastAsia="zh-CN"/>
    </w:rPr>
  </w:style>
  <w:style w:type="table" w:customStyle="1" w:styleId="LightShading1">
    <w:name w:val="Light Shading1"/>
    <w:basedOn w:val="TableNormal"/>
    <w:uiPriority w:val="60"/>
    <w:rsid w:val="00C5584D"/>
    <w:rPr>
      <w:rFonts w:eastAsia="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locked/>
    <w:rsid w:val="00291C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6F5914"/>
  </w:style>
  <w:style w:type="character" w:styleId="PlaceholderText">
    <w:name w:val="Placeholder Text"/>
    <w:basedOn w:val="DefaultParagraphFont"/>
    <w:uiPriority w:val="99"/>
    <w:semiHidden/>
    <w:rsid w:val="001D2B5D"/>
    <w:rPr>
      <w:color w:val="808080"/>
    </w:rPr>
  </w:style>
  <w:style w:type="character" w:customStyle="1" w:styleId="UnresolvedMention">
    <w:name w:val="Unresolved Mention"/>
    <w:basedOn w:val="DefaultParagraphFont"/>
    <w:uiPriority w:val="99"/>
    <w:semiHidden/>
    <w:unhideWhenUsed/>
    <w:rsid w:val="00933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2750">
      <w:bodyDiv w:val="1"/>
      <w:marLeft w:val="0"/>
      <w:marRight w:val="0"/>
      <w:marTop w:val="0"/>
      <w:marBottom w:val="0"/>
      <w:divBdr>
        <w:top w:val="none" w:sz="0" w:space="0" w:color="auto"/>
        <w:left w:val="none" w:sz="0" w:space="0" w:color="auto"/>
        <w:bottom w:val="none" w:sz="0" w:space="0" w:color="auto"/>
        <w:right w:val="none" w:sz="0" w:space="0" w:color="auto"/>
      </w:divBdr>
      <w:divsChild>
        <w:div w:id="821000994">
          <w:marLeft w:val="0"/>
          <w:marRight w:val="0"/>
          <w:marTop w:val="0"/>
          <w:marBottom w:val="0"/>
          <w:divBdr>
            <w:top w:val="none" w:sz="0" w:space="0" w:color="auto"/>
            <w:left w:val="none" w:sz="0" w:space="0" w:color="auto"/>
            <w:bottom w:val="none" w:sz="0" w:space="0" w:color="auto"/>
            <w:right w:val="none" w:sz="0" w:space="0" w:color="auto"/>
          </w:divBdr>
        </w:div>
        <w:div w:id="1128818394">
          <w:marLeft w:val="0"/>
          <w:marRight w:val="0"/>
          <w:marTop w:val="0"/>
          <w:marBottom w:val="0"/>
          <w:divBdr>
            <w:top w:val="none" w:sz="0" w:space="0" w:color="auto"/>
            <w:left w:val="none" w:sz="0" w:space="0" w:color="auto"/>
            <w:bottom w:val="none" w:sz="0" w:space="0" w:color="auto"/>
            <w:right w:val="none" w:sz="0" w:space="0" w:color="auto"/>
          </w:divBdr>
          <w:divsChild>
            <w:div w:id="101809106">
              <w:marLeft w:val="0"/>
              <w:marRight w:val="0"/>
              <w:marTop w:val="0"/>
              <w:marBottom w:val="0"/>
              <w:divBdr>
                <w:top w:val="none" w:sz="0" w:space="0" w:color="auto"/>
                <w:left w:val="none" w:sz="0" w:space="0" w:color="auto"/>
                <w:bottom w:val="none" w:sz="0" w:space="0" w:color="auto"/>
                <w:right w:val="none" w:sz="0" w:space="0" w:color="auto"/>
              </w:divBdr>
              <w:divsChild>
                <w:div w:id="489710923">
                  <w:marLeft w:val="0"/>
                  <w:marRight w:val="0"/>
                  <w:marTop w:val="0"/>
                  <w:marBottom w:val="0"/>
                  <w:divBdr>
                    <w:top w:val="none" w:sz="0" w:space="0" w:color="auto"/>
                    <w:left w:val="none" w:sz="0" w:space="0" w:color="auto"/>
                    <w:bottom w:val="none" w:sz="0" w:space="0" w:color="auto"/>
                    <w:right w:val="none" w:sz="0" w:space="0" w:color="auto"/>
                  </w:divBdr>
                  <w:divsChild>
                    <w:div w:id="1923638653">
                      <w:marLeft w:val="0"/>
                      <w:marRight w:val="0"/>
                      <w:marTop w:val="0"/>
                      <w:marBottom w:val="0"/>
                      <w:divBdr>
                        <w:top w:val="none" w:sz="0" w:space="0" w:color="auto"/>
                        <w:left w:val="none" w:sz="0" w:space="0" w:color="auto"/>
                        <w:bottom w:val="none" w:sz="0" w:space="0" w:color="auto"/>
                        <w:right w:val="none" w:sz="0" w:space="0" w:color="auto"/>
                      </w:divBdr>
                      <w:divsChild>
                        <w:div w:id="413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7547">
          <w:marLeft w:val="0"/>
          <w:marRight w:val="0"/>
          <w:marTop w:val="0"/>
          <w:marBottom w:val="0"/>
          <w:divBdr>
            <w:top w:val="none" w:sz="0" w:space="0" w:color="auto"/>
            <w:left w:val="none" w:sz="0" w:space="0" w:color="auto"/>
            <w:bottom w:val="none" w:sz="0" w:space="0" w:color="auto"/>
            <w:right w:val="none" w:sz="0" w:space="0" w:color="auto"/>
          </w:divBdr>
          <w:divsChild>
            <w:div w:id="1453477736">
              <w:marLeft w:val="0"/>
              <w:marRight w:val="0"/>
              <w:marTop w:val="0"/>
              <w:marBottom w:val="0"/>
              <w:divBdr>
                <w:top w:val="none" w:sz="0" w:space="0" w:color="auto"/>
                <w:left w:val="none" w:sz="0" w:space="0" w:color="auto"/>
                <w:bottom w:val="none" w:sz="0" w:space="0" w:color="auto"/>
                <w:right w:val="none" w:sz="0" w:space="0" w:color="auto"/>
              </w:divBdr>
              <w:divsChild>
                <w:div w:id="1713574282">
                  <w:marLeft w:val="0"/>
                  <w:marRight w:val="0"/>
                  <w:marTop w:val="0"/>
                  <w:marBottom w:val="0"/>
                  <w:divBdr>
                    <w:top w:val="none" w:sz="0" w:space="0" w:color="auto"/>
                    <w:left w:val="none" w:sz="0" w:space="0" w:color="auto"/>
                    <w:bottom w:val="none" w:sz="0" w:space="0" w:color="auto"/>
                    <w:right w:val="none" w:sz="0" w:space="0" w:color="auto"/>
                  </w:divBdr>
                  <w:divsChild>
                    <w:div w:id="1744141407">
                      <w:marLeft w:val="0"/>
                      <w:marRight w:val="0"/>
                      <w:marTop w:val="0"/>
                      <w:marBottom w:val="0"/>
                      <w:divBdr>
                        <w:top w:val="none" w:sz="0" w:space="0" w:color="auto"/>
                        <w:left w:val="none" w:sz="0" w:space="0" w:color="auto"/>
                        <w:bottom w:val="none" w:sz="0" w:space="0" w:color="auto"/>
                        <w:right w:val="none" w:sz="0" w:space="0" w:color="auto"/>
                      </w:divBdr>
                      <w:divsChild>
                        <w:div w:id="1511991405">
                          <w:marLeft w:val="0"/>
                          <w:marRight w:val="0"/>
                          <w:marTop w:val="0"/>
                          <w:marBottom w:val="0"/>
                          <w:divBdr>
                            <w:top w:val="none" w:sz="0" w:space="0" w:color="auto"/>
                            <w:left w:val="none" w:sz="0" w:space="0" w:color="auto"/>
                            <w:bottom w:val="none" w:sz="0" w:space="0" w:color="auto"/>
                            <w:right w:val="none" w:sz="0" w:space="0" w:color="auto"/>
                          </w:divBdr>
                          <w:divsChild>
                            <w:div w:id="1561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06352">
          <w:marLeft w:val="0"/>
          <w:marRight w:val="0"/>
          <w:marTop w:val="0"/>
          <w:marBottom w:val="0"/>
          <w:divBdr>
            <w:top w:val="none" w:sz="0" w:space="0" w:color="auto"/>
            <w:left w:val="none" w:sz="0" w:space="0" w:color="auto"/>
            <w:bottom w:val="none" w:sz="0" w:space="0" w:color="auto"/>
            <w:right w:val="none" w:sz="0" w:space="0" w:color="auto"/>
          </w:divBdr>
          <w:divsChild>
            <w:div w:id="14112550">
              <w:marLeft w:val="0"/>
              <w:marRight w:val="0"/>
              <w:marTop w:val="0"/>
              <w:marBottom w:val="0"/>
              <w:divBdr>
                <w:top w:val="none" w:sz="0" w:space="0" w:color="auto"/>
                <w:left w:val="none" w:sz="0" w:space="0" w:color="auto"/>
                <w:bottom w:val="none" w:sz="0" w:space="0" w:color="auto"/>
                <w:right w:val="none" w:sz="0" w:space="0" w:color="auto"/>
              </w:divBdr>
              <w:divsChild>
                <w:div w:id="3842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49001">
      <w:bodyDiv w:val="1"/>
      <w:marLeft w:val="0"/>
      <w:marRight w:val="0"/>
      <w:marTop w:val="0"/>
      <w:marBottom w:val="0"/>
      <w:divBdr>
        <w:top w:val="none" w:sz="0" w:space="0" w:color="auto"/>
        <w:left w:val="none" w:sz="0" w:space="0" w:color="auto"/>
        <w:bottom w:val="none" w:sz="0" w:space="0" w:color="auto"/>
        <w:right w:val="none" w:sz="0" w:space="0" w:color="auto"/>
      </w:divBdr>
      <w:divsChild>
        <w:div w:id="380718058">
          <w:marLeft w:val="0"/>
          <w:marRight w:val="0"/>
          <w:marTop w:val="0"/>
          <w:marBottom w:val="0"/>
          <w:divBdr>
            <w:top w:val="none" w:sz="0" w:space="0" w:color="auto"/>
            <w:left w:val="none" w:sz="0" w:space="0" w:color="auto"/>
            <w:bottom w:val="none" w:sz="0" w:space="0" w:color="auto"/>
            <w:right w:val="none" w:sz="0" w:space="0" w:color="auto"/>
          </w:divBdr>
        </w:div>
        <w:div w:id="912398655">
          <w:marLeft w:val="0"/>
          <w:marRight w:val="0"/>
          <w:marTop w:val="0"/>
          <w:marBottom w:val="0"/>
          <w:divBdr>
            <w:top w:val="none" w:sz="0" w:space="0" w:color="auto"/>
            <w:left w:val="none" w:sz="0" w:space="0" w:color="auto"/>
            <w:bottom w:val="none" w:sz="0" w:space="0" w:color="auto"/>
            <w:right w:val="none" w:sz="0" w:space="0" w:color="auto"/>
          </w:divBdr>
          <w:divsChild>
            <w:div w:id="1426265488">
              <w:marLeft w:val="0"/>
              <w:marRight w:val="0"/>
              <w:marTop w:val="0"/>
              <w:marBottom w:val="0"/>
              <w:divBdr>
                <w:top w:val="none" w:sz="0" w:space="0" w:color="auto"/>
                <w:left w:val="none" w:sz="0" w:space="0" w:color="auto"/>
                <w:bottom w:val="none" w:sz="0" w:space="0" w:color="auto"/>
                <w:right w:val="none" w:sz="0" w:space="0" w:color="auto"/>
              </w:divBdr>
              <w:divsChild>
                <w:div w:id="1159616273">
                  <w:marLeft w:val="0"/>
                  <w:marRight w:val="0"/>
                  <w:marTop w:val="0"/>
                  <w:marBottom w:val="0"/>
                  <w:divBdr>
                    <w:top w:val="none" w:sz="0" w:space="0" w:color="auto"/>
                    <w:left w:val="none" w:sz="0" w:space="0" w:color="auto"/>
                    <w:bottom w:val="none" w:sz="0" w:space="0" w:color="auto"/>
                    <w:right w:val="none" w:sz="0" w:space="0" w:color="auto"/>
                  </w:divBdr>
                  <w:divsChild>
                    <w:div w:id="114375509">
                      <w:marLeft w:val="0"/>
                      <w:marRight w:val="0"/>
                      <w:marTop w:val="0"/>
                      <w:marBottom w:val="0"/>
                      <w:divBdr>
                        <w:top w:val="none" w:sz="0" w:space="0" w:color="auto"/>
                        <w:left w:val="none" w:sz="0" w:space="0" w:color="auto"/>
                        <w:bottom w:val="none" w:sz="0" w:space="0" w:color="auto"/>
                        <w:right w:val="none" w:sz="0" w:space="0" w:color="auto"/>
                      </w:divBdr>
                      <w:divsChild>
                        <w:div w:id="222252868">
                          <w:marLeft w:val="0"/>
                          <w:marRight w:val="0"/>
                          <w:marTop w:val="0"/>
                          <w:marBottom w:val="0"/>
                          <w:divBdr>
                            <w:top w:val="none" w:sz="0" w:space="0" w:color="auto"/>
                            <w:left w:val="none" w:sz="0" w:space="0" w:color="auto"/>
                            <w:bottom w:val="none" w:sz="0" w:space="0" w:color="auto"/>
                            <w:right w:val="none" w:sz="0" w:space="0" w:color="auto"/>
                          </w:divBdr>
                          <w:divsChild>
                            <w:div w:id="21416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232931">
          <w:marLeft w:val="0"/>
          <w:marRight w:val="0"/>
          <w:marTop w:val="0"/>
          <w:marBottom w:val="0"/>
          <w:divBdr>
            <w:top w:val="none" w:sz="0" w:space="0" w:color="auto"/>
            <w:left w:val="none" w:sz="0" w:space="0" w:color="auto"/>
            <w:bottom w:val="none" w:sz="0" w:space="0" w:color="auto"/>
            <w:right w:val="none" w:sz="0" w:space="0" w:color="auto"/>
          </w:divBdr>
          <w:divsChild>
            <w:div w:id="2049840396">
              <w:marLeft w:val="0"/>
              <w:marRight w:val="0"/>
              <w:marTop w:val="0"/>
              <w:marBottom w:val="0"/>
              <w:divBdr>
                <w:top w:val="none" w:sz="0" w:space="0" w:color="auto"/>
                <w:left w:val="none" w:sz="0" w:space="0" w:color="auto"/>
                <w:bottom w:val="none" w:sz="0" w:space="0" w:color="auto"/>
                <w:right w:val="none" w:sz="0" w:space="0" w:color="auto"/>
              </w:divBdr>
              <w:divsChild>
                <w:div w:id="5917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0545">
          <w:marLeft w:val="0"/>
          <w:marRight w:val="0"/>
          <w:marTop w:val="0"/>
          <w:marBottom w:val="0"/>
          <w:divBdr>
            <w:top w:val="none" w:sz="0" w:space="0" w:color="auto"/>
            <w:left w:val="none" w:sz="0" w:space="0" w:color="auto"/>
            <w:bottom w:val="none" w:sz="0" w:space="0" w:color="auto"/>
            <w:right w:val="none" w:sz="0" w:space="0" w:color="auto"/>
          </w:divBdr>
          <w:divsChild>
            <w:div w:id="1837378996">
              <w:marLeft w:val="0"/>
              <w:marRight w:val="0"/>
              <w:marTop w:val="0"/>
              <w:marBottom w:val="0"/>
              <w:divBdr>
                <w:top w:val="none" w:sz="0" w:space="0" w:color="auto"/>
                <w:left w:val="none" w:sz="0" w:space="0" w:color="auto"/>
                <w:bottom w:val="none" w:sz="0" w:space="0" w:color="auto"/>
                <w:right w:val="none" w:sz="0" w:space="0" w:color="auto"/>
              </w:divBdr>
              <w:divsChild>
                <w:div w:id="1372923489">
                  <w:marLeft w:val="0"/>
                  <w:marRight w:val="0"/>
                  <w:marTop w:val="0"/>
                  <w:marBottom w:val="0"/>
                  <w:divBdr>
                    <w:top w:val="none" w:sz="0" w:space="0" w:color="auto"/>
                    <w:left w:val="none" w:sz="0" w:space="0" w:color="auto"/>
                    <w:bottom w:val="none" w:sz="0" w:space="0" w:color="auto"/>
                    <w:right w:val="none" w:sz="0" w:space="0" w:color="auto"/>
                  </w:divBdr>
                  <w:divsChild>
                    <w:div w:id="1506289005">
                      <w:marLeft w:val="0"/>
                      <w:marRight w:val="0"/>
                      <w:marTop w:val="0"/>
                      <w:marBottom w:val="0"/>
                      <w:divBdr>
                        <w:top w:val="none" w:sz="0" w:space="0" w:color="auto"/>
                        <w:left w:val="none" w:sz="0" w:space="0" w:color="auto"/>
                        <w:bottom w:val="none" w:sz="0" w:space="0" w:color="auto"/>
                        <w:right w:val="none" w:sz="0" w:space="0" w:color="auto"/>
                      </w:divBdr>
                      <w:divsChild>
                        <w:div w:id="20526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8843">
      <w:bodyDiv w:val="1"/>
      <w:marLeft w:val="0"/>
      <w:marRight w:val="0"/>
      <w:marTop w:val="0"/>
      <w:marBottom w:val="0"/>
      <w:divBdr>
        <w:top w:val="none" w:sz="0" w:space="0" w:color="auto"/>
        <w:left w:val="none" w:sz="0" w:space="0" w:color="auto"/>
        <w:bottom w:val="none" w:sz="0" w:space="0" w:color="auto"/>
        <w:right w:val="none" w:sz="0" w:space="0" w:color="auto"/>
      </w:divBdr>
      <w:divsChild>
        <w:div w:id="192352654">
          <w:marLeft w:val="0"/>
          <w:marRight w:val="0"/>
          <w:marTop w:val="0"/>
          <w:marBottom w:val="0"/>
          <w:divBdr>
            <w:top w:val="none" w:sz="0" w:space="0" w:color="auto"/>
            <w:left w:val="none" w:sz="0" w:space="0" w:color="auto"/>
            <w:bottom w:val="none" w:sz="0" w:space="0" w:color="auto"/>
            <w:right w:val="none" w:sz="0" w:space="0" w:color="auto"/>
          </w:divBdr>
          <w:divsChild>
            <w:div w:id="4383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1462">
      <w:bodyDiv w:val="1"/>
      <w:marLeft w:val="0"/>
      <w:marRight w:val="0"/>
      <w:marTop w:val="0"/>
      <w:marBottom w:val="0"/>
      <w:divBdr>
        <w:top w:val="none" w:sz="0" w:space="0" w:color="auto"/>
        <w:left w:val="none" w:sz="0" w:space="0" w:color="auto"/>
        <w:bottom w:val="none" w:sz="0" w:space="0" w:color="auto"/>
        <w:right w:val="none" w:sz="0" w:space="0" w:color="auto"/>
      </w:divBdr>
      <w:divsChild>
        <w:div w:id="384715792">
          <w:marLeft w:val="0"/>
          <w:marRight w:val="0"/>
          <w:marTop w:val="0"/>
          <w:marBottom w:val="0"/>
          <w:divBdr>
            <w:top w:val="none" w:sz="0" w:space="0" w:color="auto"/>
            <w:left w:val="none" w:sz="0" w:space="0" w:color="auto"/>
            <w:bottom w:val="none" w:sz="0" w:space="0" w:color="auto"/>
            <w:right w:val="none" w:sz="0" w:space="0" w:color="auto"/>
          </w:divBdr>
          <w:divsChild>
            <w:div w:id="1015225777">
              <w:marLeft w:val="0"/>
              <w:marRight w:val="0"/>
              <w:marTop w:val="0"/>
              <w:marBottom w:val="0"/>
              <w:divBdr>
                <w:top w:val="none" w:sz="0" w:space="0" w:color="auto"/>
                <w:left w:val="none" w:sz="0" w:space="0" w:color="auto"/>
                <w:bottom w:val="none" w:sz="0" w:space="0" w:color="auto"/>
                <w:right w:val="none" w:sz="0" w:space="0" w:color="auto"/>
              </w:divBdr>
              <w:divsChild>
                <w:div w:id="1564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6140">
          <w:marLeft w:val="0"/>
          <w:marRight w:val="0"/>
          <w:marTop w:val="0"/>
          <w:marBottom w:val="0"/>
          <w:divBdr>
            <w:top w:val="none" w:sz="0" w:space="0" w:color="auto"/>
            <w:left w:val="none" w:sz="0" w:space="0" w:color="auto"/>
            <w:bottom w:val="none" w:sz="0" w:space="0" w:color="auto"/>
            <w:right w:val="none" w:sz="0" w:space="0" w:color="auto"/>
          </w:divBdr>
        </w:div>
        <w:div w:id="692997008">
          <w:marLeft w:val="0"/>
          <w:marRight w:val="0"/>
          <w:marTop w:val="0"/>
          <w:marBottom w:val="0"/>
          <w:divBdr>
            <w:top w:val="none" w:sz="0" w:space="0" w:color="auto"/>
            <w:left w:val="none" w:sz="0" w:space="0" w:color="auto"/>
            <w:bottom w:val="none" w:sz="0" w:space="0" w:color="auto"/>
            <w:right w:val="none" w:sz="0" w:space="0" w:color="auto"/>
          </w:divBdr>
          <w:divsChild>
            <w:div w:id="1809739424">
              <w:marLeft w:val="0"/>
              <w:marRight w:val="0"/>
              <w:marTop w:val="0"/>
              <w:marBottom w:val="0"/>
              <w:divBdr>
                <w:top w:val="none" w:sz="0" w:space="0" w:color="auto"/>
                <w:left w:val="none" w:sz="0" w:space="0" w:color="auto"/>
                <w:bottom w:val="none" w:sz="0" w:space="0" w:color="auto"/>
                <w:right w:val="none" w:sz="0" w:space="0" w:color="auto"/>
              </w:divBdr>
              <w:divsChild>
                <w:div w:id="487599577">
                  <w:marLeft w:val="0"/>
                  <w:marRight w:val="0"/>
                  <w:marTop w:val="0"/>
                  <w:marBottom w:val="0"/>
                  <w:divBdr>
                    <w:top w:val="none" w:sz="0" w:space="0" w:color="auto"/>
                    <w:left w:val="none" w:sz="0" w:space="0" w:color="auto"/>
                    <w:bottom w:val="none" w:sz="0" w:space="0" w:color="auto"/>
                    <w:right w:val="none" w:sz="0" w:space="0" w:color="auto"/>
                  </w:divBdr>
                  <w:divsChild>
                    <w:div w:id="570163544">
                      <w:marLeft w:val="0"/>
                      <w:marRight w:val="0"/>
                      <w:marTop w:val="0"/>
                      <w:marBottom w:val="0"/>
                      <w:divBdr>
                        <w:top w:val="none" w:sz="0" w:space="0" w:color="auto"/>
                        <w:left w:val="none" w:sz="0" w:space="0" w:color="auto"/>
                        <w:bottom w:val="none" w:sz="0" w:space="0" w:color="auto"/>
                        <w:right w:val="none" w:sz="0" w:space="0" w:color="auto"/>
                      </w:divBdr>
                      <w:divsChild>
                        <w:div w:id="12860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7496">
          <w:marLeft w:val="0"/>
          <w:marRight w:val="0"/>
          <w:marTop w:val="0"/>
          <w:marBottom w:val="0"/>
          <w:divBdr>
            <w:top w:val="none" w:sz="0" w:space="0" w:color="auto"/>
            <w:left w:val="none" w:sz="0" w:space="0" w:color="auto"/>
            <w:bottom w:val="none" w:sz="0" w:space="0" w:color="auto"/>
            <w:right w:val="none" w:sz="0" w:space="0" w:color="auto"/>
          </w:divBdr>
          <w:divsChild>
            <w:div w:id="561718921">
              <w:marLeft w:val="0"/>
              <w:marRight w:val="0"/>
              <w:marTop w:val="0"/>
              <w:marBottom w:val="0"/>
              <w:divBdr>
                <w:top w:val="none" w:sz="0" w:space="0" w:color="auto"/>
                <w:left w:val="none" w:sz="0" w:space="0" w:color="auto"/>
                <w:bottom w:val="none" w:sz="0" w:space="0" w:color="auto"/>
                <w:right w:val="none" w:sz="0" w:space="0" w:color="auto"/>
              </w:divBdr>
              <w:divsChild>
                <w:div w:id="881207737">
                  <w:marLeft w:val="0"/>
                  <w:marRight w:val="0"/>
                  <w:marTop w:val="0"/>
                  <w:marBottom w:val="0"/>
                  <w:divBdr>
                    <w:top w:val="none" w:sz="0" w:space="0" w:color="auto"/>
                    <w:left w:val="none" w:sz="0" w:space="0" w:color="auto"/>
                    <w:bottom w:val="none" w:sz="0" w:space="0" w:color="auto"/>
                    <w:right w:val="none" w:sz="0" w:space="0" w:color="auto"/>
                  </w:divBdr>
                  <w:divsChild>
                    <w:div w:id="1833988522">
                      <w:marLeft w:val="0"/>
                      <w:marRight w:val="0"/>
                      <w:marTop w:val="0"/>
                      <w:marBottom w:val="0"/>
                      <w:divBdr>
                        <w:top w:val="none" w:sz="0" w:space="0" w:color="auto"/>
                        <w:left w:val="none" w:sz="0" w:space="0" w:color="auto"/>
                        <w:bottom w:val="none" w:sz="0" w:space="0" w:color="auto"/>
                        <w:right w:val="none" w:sz="0" w:space="0" w:color="auto"/>
                      </w:divBdr>
                      <w:divsChild>
                        <w:div w:id="1534461225">
                          <w:marLeft w:val="0"/>
                          <w:marRight w:val="0"/>
                          <w:marTop w:val="0"/>
                          <w:marBottom w:val="0"/>
                          <w:divBdr>
                            <w:top w:val="none" w:sz="0" w:space="0" w:color="auto"/>
                            <w:left w:val="none" w:sz="0" w:space="0" w:color="auto"/>
                            <w:bottom w:val="none" w:sz="0" w:space="0" w:color="auto"/>
                            <w:right w:val="none" w:sz="0" w:space="0" w:color="auto"/>
                          </w:divBdr>
                          <w:divsChild>
                            <w:div w:id="1715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93435">
      <w:bodyDiv w:val="1"/>
      <w:marLeft w:val="0"/>
      <w:marRight w:val="0"/>
      <w:marTop w:val="0"/>
      <w:marBottom w:val="0"/>
      <w:divBdr>
        <w:top w:val="none" w:sz="0" w:space="0" w:color="auto"/>
        <w:left w:val="none" w:sz="0" w:space="0" w:color="auto"/>
        <w:bottom w:val="none" w:sz="0" w:space="0" w:color="auto"/>
        <w:right w:val="none" w:sz="0" w:space="0" w:color="auto"/>
      </w:divBdr>
    </w:div>
    <w:div w:id="1433668483">
      <w:bodyDiv w:val="1"/>
      <w:marLeft w:val="0"/>
      <w:marRight w:val="0"/>
      <w:marTop w:val="0"/>
      <w:marBottom w:val="0"/>
      <w:divBdr>
        <w:top w:val="none" w:sz="0" w:space="0" w:color="auto"/>
        <w:left w:val="none" w:sz="0" w:space="0" w:color="auto"/>
        <w:bottom w:val="none" w:sz="0" w:space="0" w:color="auto"/>
        <w:right w:val="none" w:sz="0" w:space="0" w:color="auto"/>
      </w:divBdr>
      <w:divsChild>
        <w:div w:id="827792571">
          <w:marLeft w:val="0"/>
          <w:marRight w:val="0"/>
          <w:marTop w:val="0"/>
          <w:marBottom w:val="0"/>
          <w:divBdr>
            <w:top w:val="none" w:sz="0" w:space="0" w:color="auto"/>
            <w:left w:val="none" w:sz="0" w:space="0" w:color="auto"/>
            <w:bottom w:val="none" w:sz="0" w:space="0" w:color="auto"/>
            <w:right w:val="none" w:sz="0" w:space="0" w:color="auto"/>
          </w:divBdr>
          <w:divsChild>
            <w:div w:id="840122874">
              <w:marLeft w:val="0"/>
              <w:marRight w:val="0"/>
              <w:marTop w:val="0"/>
              <w:marBottom w:val="0"/>
              <w:divBdr>
                <w:top w:val="none" w:sz="0" w:space="0" w:color="auto"/>
                <w:left w:val="none" w:sz="0" w:space="0" w:color="auto"/>
                <w:bottom w:val="none" w:sz="0" w:space="0" w:color="auto"/>
                <w:right w:val="none" w:sz="0" w:space="0" w:color="auto"/>
              </w:divBdr>
              <w:divsChild>
                <w:div w:id="722214565">
                  <w:marLeft w:val="0"/>
                  <w:marRight w:val="0"/>
                  <w:marTop w:val="0"/>
                  <w:marBottom w:val="0"/>
                  <w:divBdr>
                    <w:top w:val="none" w:sz="0" w:space="0" w:color="auto"/>
                    <w:left w:val="none" w:sz="0" w:space="0" w:color="auto"/>
                    <w:bottom w:val="none" w:sz="0" w:space="0" w:color="auto"/>
                    <w:right w:val="none" w:sz="0" w:space="0" w:color="auto"/>
                  </w:divBdr>
                  <w:divsChild>
                    <w:div w:id="67966642">
                      <w:marLeft w:val="0"/>
                      <w:marRight w:val="0"/>
                      <w:marTop w:val="0"/>
                      <w:marBottom w:val="0"/>
                      <w:divBdr>
                        <w:top w:val="none" w:sz="0" w:space="0" w:color="auto"/>
                        <w:left w:val="none" w:sz="0" w:space="0" w:color="auto"/>
                        <w:bottom w:val="none" w:sz="0" w:space="0" w:color="auto"/>
                        <w:right w:val="none" w:sz="0" w:space="0" w:color="auto"/>
                      </w:divBdr>
                      <w:divsChild>
                        <w:div w:id="226309170">
                          <w:marLeft w:val="0"/>
                          <w:marRight w:val="0"/>
                          <w:marTop w:val="0"/>
                          <w:marBottom w:val="0"/>
                          <w:divBdr>
                            <w:top w:val="none" w:sz="0" w:space="0" w:color="auto"/>
                            <w:left w:val="none" w:sz="0" w:space="0" w:color="auto"/>
                            <w:bottom w:val="none" w:sz="0" w:space="0" w:color="auto"/>
                            <w:right w:val="none" w:sz="0" w:space="0" w:color="auto"/>
                          </w:divBdr>
                          <w:divsChild>
                            <w:div w:id="12111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484121">
          <w:marLeft w:val="0"/>
          <w:marRight w:val="0"/>
          <w:marTop w:val="0"/>
          <w:marBottom w:val="0"/>
          <w:divBdr>
            <w:top w:val="none" w:sz="0" w:space="0" w:color="auto"/>
            <w:left w:val="none" w:sz="0" w:space="0" w:color="auto"/>
            <w:bottom w:val="none" w:sz="0" w:space="0" w:color="auto"/>
            <w:right w:val="none" w:sz="0" w:space="0" w:color="auto"/>
          </w:divBdr>
          <w:divsChild>
            <w:div w:id="1250428053">
              <w:marLeft w:val="0"/>
              <w:marRight w:val="0"/>
              <w:marTop w:val="0"/>
              <w:marBottom w:val="0"/>
              <w:divBdr>
                <w:top w:val="none" w:sz="0" w:space="0" w:color="auto"/>
                <w:left w:val="none" w:sz="0" w:space="0" w:color="auto"/>
                <w:bottom w:val="none" w:sz="0" w:space="0" w:color="auto"/>
                <w:right w:val="none" w:sz="0" w:space="0" w:color="auto"/>
              </w:divBdr>
              <w:divsChild>
                <w:div w:id="17999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2753">
          <w:marLeft w:val="0"/>
          <w:marRight w:val="0"/>
          <w:marTop w:val="0"/>
          <w:marBottom w:val="0"/>
          <w:divBdr>
            <w:top w:val="none" w:sz="0" w:space="0" w:color="auto"/>
            <w:left w:val="none" w:sz="0" w:space="0" w:color="auto"/>
            <w:bottom w:val="none" w:sz="0" w:space="0" w:color="auto"/>
            <w:right w:val="none" w:sz="0" w:space="0" w:color="auto"/>
          </w:divBdr>
        </w:div>
        <w:div w:id="1891959363">
          <w:marLeft w:val="0"/>
          <w:marRight w:val="0"/>
          <w:marTop w:val="0"/>
          <w:marBottom w:val="0"/>
          <w:divBdr>
            <w:top w:val="none" w:sz="0" w:space="0" w:color="auto"/>
            <w:left w:val="none" w:sz="0" w:space="0" w:color="auto"/>
            <w:bottom w:val="none" w:sz="0" w:space="0" w:color="auto"/>
            <w:right w:val="none" w:sz="0" w:space="0" w:color="auto"/>
          </w:divBdr>
          <w:divsChild>
            <w:div w:id="1921601921">
              <w:marLeft w:val="0"/>
              <w:marRight w:val="0"/>
              <w:marTop w:val="0"/>
              <w:marBottom w:val="0"/>
              <w:divBdr>
                <w:top w:val="none" w:sz="0" w:space="0" w:color="auto"/>
                <w:left w:val="none" w:sz="0" w:space="0" w:color="auto"/>
                <w:bottom w:val="none" w:sz="0" w:space="0" w:color="auto"/>
                <w:right w:val="none" w:sz="0" w:space="0" w:color="auto"/>
              </w:divBdr>
              <w:divsChild>
                <w:div w:id="125009785">
                  <w:marLeft w:val="0"/>
                  <w:marRight w:val="0"/>
                  <w:marTop w:val="0"/>
                  <w:marBottom w:val="0"/>
                  <w:divBdr>
                    <w:top w:val="none" w:sz="0" w:space="0" w:color="auto"/>
                    <w:left w:val="none" w:sz="0" w:space="0" w:color="auto"/>
                    <w:bottom w:val="none" w:sz="0" w:space="0" w:color="auto"/>
                    <w:right w:val="none" w:sz="0" w:space="0" w:color="auto"/>
                  </w:divBdr>
                  <w:divsChild>
                    <w:div w:id="1599800127">
                      <w:marLeft w:val="0"/>
                      <w:marRight w:val="0"/>
                      <w:marTop w:val="0"/>
                      <w:marBottom w:val="0"/>
                      <w:divBdr>
                        <w:top w:val="none" w:sz="0" w:space="0" w:color="auto"/>
                        <w:left w:val="none" w:sz="0" w:space="0" w:color="auto"/>
                        <w:bottom w:val="none" w:sz="0" w:space="0" w:color="auto"/>
                        <w:right w:val="none" w:sz="0" w:space="0" w:color="auto"/>
                      </w:divBdr>
                      <w:divsChild>
                        <w:div w:id="2175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01785">
      <w:bodyDiv w:val="1"/>
      <w:marLeft w:val="0"/>
      <w:marRight w:val="0"/>
      <w:marTop w:val="0"/>
      <w:marBottom w:val="0"/>
      <w:divBdr>
        <w:top w:val="none" w:sz="0" w:space="0" w:color="auto"/>
        <w:left w:val="none" w:sz="0" w:space="0" w:color="auto"/>
        <w:bottom w:val="none" w:sz="0" w:space="0" w:color="auto"/>
        <w:right w:val="none" w:sz="0" w:space="0" w:color="auto"/>
      </w:divBdr>
      <w:divsChild>
        <w:div w:id="711265923">
          <w:marLeft w:val="0"/>
          <w:marRight w:val="0"/>
          <w:marTop w:val="0"/>
          <w:marBottom w:val="0"/>
          <w:divBdr>
            <w:top w:val="none" w:sz="0" w:space="0" w:color="auto"/>
            <w:left w:val="none" w:sz="0" w:space="0" w:color="auto"/>
            <w:bottom w:val="none" w:sz="0" w:space="0" w:color="auto"/>
            <w:right w:val="none" w:sz="0" w:space="0" w:color="auto"/>
          </w:divBdr>
        </w:div>
        <w:div w:id="1721518127">
          <w:marLeft w:val="0"/>
          <w:marRight w:val="0"/>
          <w:marTop w:val="0"/>
          <w:marBottom w:val="0"/>
          <w:divBdr>
            <w:top w:val="none" w:sz="0" w:space="0" w:color="auto"/>
            <w:left w:val="none" w:sz="0" w:space="0" w:color="auto"/>
            <w:bottom w:val="none" w:sz="0" w:space="0" w:color="auto"/>
            <w:right w:val="none" w:sz="0" w:space="0" w:color="auto"/>
          </w:divBdr>
          <w:divsChild>
            <w:div w:id="836964869">
              <w:marLeft w:val="0"/>
              <w:marRight w:val="0"/>
              <w:marTop w:val="0"/>
              <w:marBottom w:val="0"/>
              <w:divBdr>
                <w:top w:val="none" w:sz="0" w:space="0" w:color="auto"/>
                <w:left w:val="none" w:sz="0" w:space="0" w:color="auto"/>
                <w:bottom w:val="none" w:sz="0" w:space="0" w:color="auto"/>
                <w:right w:val="none" w:sz="0" w:space="0" w:color="auto"/>
              </w:divBdr>
              <w:divsChild>
                <w:div w:id="434063510">
                  <w:marLeft w:val="0"/>
                  <w:marRight w:val="0"/>
                  <w:marTop w:val="0"/>
                  <w:marBottom w:val="0"/>
                  <w:divBdr>
                    <w:top w:val="none" w:sz="0" w:space="0" w:color="auto"/>
                    <w:left w:val="none" w:sz="0" w:space="0" w:color="auto"/>
                    <w:bottom w:val="none" w:sz="0" w:space="0" w:color="auto"/>
                    <w:right w:val="none" w:sz="0" w:space="0" w:color="auto"/>
                  </w:divBdr>
                  <w:divsChild>
                    <w:div w:id="1636106768">
                      <w:marLeft w:val="0"/>
                      <w:marRight w:val="0"/>
                      <w:marTop w:val="0"/>
                      <w:marBottom w:val="0"/>
                      <w:divBdr>
                        <w:top w:val="none" w:sz="0" w:space="0" w:color="auto"/>
                        <w:left w:val="none" w:sz="0" w:space="0" w:color="auto"/>
                        <w:bottom w:val="none" w:sz="0" w:space="0" w:color="auto"/>
                        <w:right w:val="none" w:sz="0" w:space="0" w:color="auto"/>
                      </w:divBdr>
                      <w:divsChild>
                        <w:div w:id="1069499279">
                          <w:marLeft w:val="0"/>
                          <w:marRight w:val="0"/>
                          <w:marTop w:val="0"/>
                          <w:marBottom w:val="0"/>
                          <w:divBdr>
                            <w:top w:val="none" w:sz="0" w:space="0" w:color="auto"/>
                            <w:left w:val="none" w:sz="0" w:space="0" w:color="auto"/>
                            <w:bottom w:val="none" w:sz="0" w:space="0" w:color="auto"/>
                            <w:right w:val="none" w:sz="0" w:space="0" w:color="auto"/>
                          </w:divBdr>
                          <w:divsChild>
                            <w:div w:id="249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652826">
          <w:marLeft w:val="0"/>
          <w:marRight w:val="0"/>
          <w:marTop w:val="0"/>
          <w:marBottom w:val="0"/>
          <w:divBdr>
            <w:top w:val="none" w:sz="0" w:space="0" w:color="auto"/>
            <w:left w:val="none" w:sz="0" w:space="0" w:color="auto"/>
            <w:bottom w:val="none" w:sz="0" w:space="0" w:color="auto"/>
            <w:right w:val="none" w:sz="0" w:space="0" w:color="auto"/>
          </w:divBdr>
          <w:divsChild>
            <w:div w:id="2144346267">
              <w:marLeft w:val="0"/>
              <w:marRight w:val="0"/>
              <w:marTop w:val="0"/>
              <w:marBottom w:val="0"/>
              <w:divBdr>
                <w:top w:val="none" w:sz="0" w:space="0" w:color="auto"/>
                <w:left w:val="none" w:sz="0" w:space="0" w:color="auto"/>
                <w:bottom w:val="none" w:sz="0" w:space="0" w:color="auto"/>
                <w:right w:val="none" w:sz="0" w:space="0" w:color="auto"/>
              </w:divBdr>
              <w:divsChild>
                <w:div w:id="8820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8422">
          <w:marLeft w:val="0"/>
          <w:marRight w:val="0"/>
          <w:marTop w:val="0"/>
          <w:marBottom w:val="0"/>
          <w:divBdr>
            <w:top w:val="none" w:sz="0" w:space="0" w:color="auto"/>
            <w:left w:val="none" w:sz="0" w:space="0" w:color="auto"/>
            <w:bottom w:val="none" w:sz="0" w:space="0" w:color="auto"/>
            <w:right w:val="none" w:sz="0" w:space="0" w:color="auto"/>
          </w:divBdr>
          <w:divsChild>
            <w:div w:id="42368222">
              <w:marLeft w:val="0"/>
              <w:marRight w:val="0"/>
              <w:marTop w:val="0"/>
              <w:marBottom w:val="0"/>
              <w:divBdr>
                <w:top w:val="none" w:sz="0" w:space="0" w:color="auto"/>
                <w:left w:val="none" w:sz="0" w:space="0" w:color="auto"/>
                <w:bottom w:val="none" w:sz="0" w:space="0" w:color="auto"/>
                <w:right w:val="none" w:sz="0" w:space="0" w:color="auto"/>
              </w:divBdr>
              <w:divsChild>
                <w:div w:id="938221563">
                  <w:marLeft w:val="0"/>
                  <w:marRight w:val="0"/>
                  <w:marTop w:val="0"/>
                  <w:marBottom w:val="0"/>
                  <w:divBdr>
                    <w:top w:val="none" w:sz="0" w:space="0" w:color="auto"/>
                    <w:left w:val="none" w:sz="0" w:space="0" w:color="auto"/>
                    <w:bottom w:val="none" w:sz="0" w:space="0" w:color="auto"/>
                    <w:right w:val="none" w:sz="0" w:space="0" w:color="auto"/>
                  </w:divBdr>
                  <w:divsChild>
                    <w:div w:id="280840122">
                      <w:marLeft w:val="0"/>
                      <w:marRight w:val="0"/>
                      <w:marTop w:val="0"/>
                      <w:marBottom w:val="0"/>
                      <w:divBdr>
                        <w:top w:val="none" w:sz="0" w:space="0" w:color="auto"/>
                        <w:left w:val="none" w:sz="0" w:space="0" w:color="auto"/>
                        <w:bottom w:val="none" w:sz="0" w:space="0" w:color="auto"/>
                        <w:right w:val="none" w:sz="0" w:space="0" w:color="auto"/>
                      </w:divBdr>
                      <w:divsChild>
                        <w:div w:id="10710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5009">
      <w:bodyDiv w:val="1"/>
      <w:marLeft w:val="0"/>
      <w:marRight w:val="0"/>
      <w:marTop w:val="0"/>
      <w:marBottom w:val="0"/>
      <w:divBdr>
        <w:top w:val="none" w:sz="0" w:space="0" w:color="auto"/>
        <w:left w:val="none" w:sz="0" w:space="0" w:color="auto"/>
        <w:bottom w:val="none" w:sz="0" w:space="0" w:color="auto"/>
        <w:right w:val="none" w:sz="0" w:space="0" w:color="auto"/>
      </w:divBdr>
    </w:div>
    <w:div w:id="1903523824">
      <w:bodyDiv w:val="1"/>
      <w:marLeft w:val="0"/>
      <w:marRight w:val="0"/>
      <w:marTop w:val="0"/>
      <w:marBottom w:val="0"/>
      <w:divBdr>
        <w:top w:val="none" w:sz="0" w:space="0" w:color="auto"/>
        <w:left w:val="none" w:sz="0" w:space="0" w:color="auto"/>
        <w:bottom w:val="none" w:sz="0" w:space="0" w:color="auto"/>
        <w:right w:val="none" w:sz="0" w:space="0" w:color="auto"/>
      </w:divBdr>
      <w:divsChild>
        <w:div w:id="341471781">
          <w:marLeft w:val="0"/>
          <w:marRight w:val="0"/>
          <w:marTop w:val="0"/>
          <w:marBottom w:val="0"/>
          <w:divBdr>
            <w:top w:val="none" w:sz="0" w:space="0" w:color="auto"/>
            <w:left w:val="none" w:sz="0" w:space="0" w:color="auto"/>
            <w:bottom w:val="none" w:sz="0" w:space="0" w:color="auto"/>
            <w:right w:val="none" w:sz="0" w:space="0" w:color="auto"/>
          </w:divBdr>
        </w:div>
        <w:div w:id="409893256">
          <w:marLeft w:val="0"/>
          <w:marRight w:val="0"/>
          <w:marTop w:val="0"/>
          <w:marBottom w:val="0"/>
          <w:divBdr>
            <w:top w:val="none" w:sz="0" w:space="0" w:color="auto"/>
            <w:left w:val="none" w:sz="0" w:space="0" w:color="auto"/>
            <w:bottom w:val="none" w:sz="0" w:space="0" w:color="auto"/>
            <w:right w:val="none" w:sz="0" w:space="0" w:color="auto"/>
          </w:divBdr>
          <w:divsChild>
            <w:div w:id="1483697907">
              <w:marLeft w:val="0"/>
              <w:marRight w:val="0"/>
              <w:marTop w:val="0"/>
              <w:marBottom w:val="0"/>
              <w:divBdr>
                <w:top w:val="none" w:sz="0" w:space="0" w:color="auto"/>
                <w:left w:val="none" w:sz="0" w:space="0" w:color="auto"/>
                <w:bottom w:val="none" w:sz="0" w:space="0" w:color="auto"/>
                <w:right w:val="none" w:sz="0" w:space="0" w:color="auto"/>
              </w:divBdr>
              <w:divsChild>
                <w:div w:id="1385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20477">
          <w:marLeft w:val="0"/>
          <w:marRight w:val="0"/>
          <w:marTop w:val="0"/>
          <w:marBottom w:val="0"/>
          <w:divBdr>
            <w:top w:val="none" w:sz="0" w:space="0" w:color="auto"/>
            <w:left w:val="none" w:sz="0" w:space="0" w:color="auto"/>
            <w:bottom w:val="none" w:sz="0" w:space="0" w:color="auto"/>
            <w:right w:val="none" w:sz="0" w:space="0" w:color="auto"/>
          </w:divBdr>
          <w:divsChild>
            <w:div w:id="407265141">
              <w:marLeft w:val="0"/>
              <w:marRight w:val="0"/>
              <w:marTop w:val="0"/>
              <w:marBottom w:val="0"/>
              <w:divBdr>
                <w:top w:val="none" w:sz="0" w:space="0" w:color="auto"/>
                <w:left w:val="none" w:sz="0" w:space="0" w:color="auto"/>
                <w:bottom w:val="none" w:sz="0" w:space="0" w:color="auto"/>
                <w:right w:val="none" w:sz="0" w:space="0" w:color="auto"/>
              </w:divBdr>
              <w:divsChild>
                <w:div w:id="34933067">
                  <w:marLeft w:val="0"/>
                  <w:marRight w:val="0"/>
                  <w:marTop w:val="0"/>
                  <w:marBottom w:val="0"/>
                  <w:divBdr>
                    <w:top w:val="none" w:sz="0" w:space="0" w:color="auto"/>
                    <w:left w:val="none" w:sz="0" w:space="0" w:color="auto"/>
                    <w:bottom w:val="none" w:sz="0" w:space="0" w:color="auto"/>
                    <w:right w:val="none" w:sz="0" w:space="0" w:color="auto"/>
                  </w:divBdr>
                  <w:divsChild>
                    <w:div w:id="638270091">
                      <w:marLeft w:val="0"/>
                      <w:marRight w:val="0"/>
                      <w:marTop w:val="0"/>
                      <w:marBottom w:val="0"/>
                      <w:divBdr>
                        <w:top w:val="none" w:sz="0" w:space="0" w:color="auto"/>
                        <w:left w:val="none" w:sz="0" w:space="0" w:color="auto"/>
                        <w:bottom w:val="none" w:sz="0" w:space="0" w:color="auto"/>
                        <w:right w:val="none" w:sz="0" w:space="0" w:color="auto"/>
                      </w:divBdr>
                      <w:divsChild>
                        <w:div w:id="2217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01203">
          <w:marLeft w:val="0"/>
          <w:marRight w:val="0"/>
          <w:marTop w:val="0"/>
          <w:marBottom w:val="0"/>
          <w:divBdr>
            <w:top w:val="none" w:sz="0" w:space="0" w:color="auto"/>
            <w:left w:val="none" w:sz="0" w:space="0" w:color="auto"/>
            <w:bottom w:val="none" w:sz="0" w:space="0" w:color="auto"/>
            <w:right w:val="none" w:sz="0" w:space="0" w:color="auto"/>
          </w:divBdr>
          <w:divsChild>
            <w:div w:id="2044819399">
              <w:marLeft w:val="0"/>
              <w:marRight w:val="0"/>
              <w:marTop w:val="0"/>
              <w:marBottom w:val="0"/>
              <w:divBdr>
                <w:top w:val="none" w:sz="0" w:space="0" w:color="auto"/>
                <w:left w:val="none" w:sz="0" w:space="0" w:color="auto"/>
                <w:bottom w:val="none" w:sz="0" w:space="0" w:color="auto"/>
                <w:right w:val="none" w:sz="0" w:space="0" w:color="auto"/>
              </w:divBdr>
              <w:divsChild>
                <w:div w:id="1719162769">
                  <w:marLeft w:val="0"/>
                  <w:marRight w:val="0"/>
                  <w:marTop w:val="0"/>
                  <w:marBottom w:val="0"/>
                  <w:divBdr>
                    <w:top w:val="none" w:sz="0" w:space="0" w:color="auto"/>
                    <w:left w:val="none" w:sz="0" w:space="0" w:color="auto"/>
                    <w:bottom w:val="none" w:sz="0" w:space="0" w:color="auto"/>
                    <w:right w:val="none" w:sz="0" w:space="0" w:color="auto"/>
                  </w:divBdr>
                  <w:divsChild>
                    <w:div w:id="212229466">
                      <w:marLeft w:val="0"/>
                      <w:marRight w:val="0"/>
                      <w:marTop w:val="0"/>
                      <w:marBottom w:val="0"/>
                      <w:divBdr>
                        <w:top w:val="none" w:sz="0" w:space="0" w:color="auto"/>
                        <w:left w:val="none" w:sz="0" w:space="0" w:color="auto"/>
                        <w:bottom w:val="none" w:sz="0" w:space="0" w:color="auto"/>
                        <w:right w:val="none" w:sz="0" w:space="0" w:color="auto"/>
                      </w:divBdr>
                      <w:divsChild>
                        <w:div w:id="1020856958">
                          <w:marLeft w:val="0"/>
                          <w:marRight w:val="0"/>
                          <w:marTop w:val="0"/>
                          <w:marBottom w:val="0"/>
                          <w:divBdr>
                            <w:top w:val="none" w:sz="0" w:space="0" w:color="auto"/>
                            <w:left w:val="none" w:sz="0" w:space="0" w:color="auto"/>
                            <w:bottom w:val="none" w:sz="0" w:space="0" w:color="auto"/>
                            <w:right w:val="none" w:sz="0" w:space="0" w:color="auto"/>
                          </w:divBdr>
                          <w:divsChild>
                            <w:div w:id="20894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038236">
      <w:bodyDiv w:val="1"/>
      <w:marLeft w:val="0"/>
      <w:marRight w:val="0"/>
      <w:marTop w:val="0"/>
      <w:marBottom w:val="0"/>
      <w:divBdr>
        <w:top w:val="none" w:sz="0" w:space="0" w:color="auto"/>
        <w:left w:val="none" w:sz="0" w:space="0" w:color="auto"/>
        <w:bottom w:val="none" w:sz="0" w:space="0" w:color="auto"/>
        <w:right w:val="none" w:sz="0" w:space="0" w:color="auto"/>
      </w:divBdr>
      <w:divsChild>
        <w:div w:id="137693114">
          <w:marLeft w:val="0"/>
          <w:marRight w:val="0"/>
          <w:marTop w:val="0"/>
          <w:marBottom w:val="0"/>
          <w:divBdr>
            <w:top w:val="none" w:sz="0" w:space="0" w:color="auto"/>
            <w:left w:val="none" w:sz="0" w:space="0" w:color="auto"/>
            <w:bottom w:val="none" w:sz="0" w:space="0" w:color="auto"/>
            <w:right w:val="none" w:sz="0" w:space="0" w:color="auto"/>
          </w:divBdr>
        </w:div>
        <w:div w:id="1247499293">
          <w:marLeft w:val="0"/>
          <w:marRight w:val="0"/>
          <w:marTop w:val="0"/>
          <w:marBottom w:val="0"/>
          <w:divBdr>
            <w:top w:val="none" w:sz="0" w:space="0" w:color="auto"/>
            <w:left w:val="none" w:sz="0" w:space="0" w:color="auto"/>
            <w:bottom w:val="none" w:sz="0" w:space="0" w:color="auto"/>
            <w:right w:val="none" w:sz="0" w:space="0" w:color="auto"/>
          </w:divBdr>
          <w:divsChild>
            <w:div w:id="794520699">
              <w:marLeft w:val="0"/>
              <w:marRight w:val="0"/>
              <w:marTop w:val="0"/>
              <w:marBottom w:val="0"/>
              <w:divBdr>
                <w:top w:val="none" w:sz="0" w:space="0" w:color="auto"/>
                <w:left w:val="none" w:sz="0" w:space="0" w:color="auto"/>
                <w:bottom w:val="none" w:sz="0" w:space="0" w:color="auto"/>
                <w:right w:val="none" w:sz="0" w:space="0" w:color="auto"/>
              </w:divBdr>
              <w:divsChild>
                <w:div w:id="1189172875">
                  <w:marLeft w:val="0"/>
                  <w:marRight w:val="0"/>
                  <w:marTop w:val="0"/>
                  <w:marBottom w:val="0"/>
                  <w:divBdr>
                    <w:top w:val="none" w:sz="0" w:space="0" w:color="auto"/>
                    <w:left w:val="none" w:sz="0" w:space="0" w:color="auto"/>
                    <w:bottom w:val="none" w:sz="0" w:space="0" w:color="auto"/>
                    <w:right w:val="none" w:sz="0" w:space="0" w:color="auto"/>
                  </w:divBdr>
                  <w:divsChild>
                    <w:div w:id="1709336435">
                      <w:marLeft w:val="0"/>
                      <w:marRight w:val="0"/>
                      <w:marTop w:val="0"/>
                      <w:marBottom w:val="0"/>
                      <w:divBdr>
                        <w:top w:val="none" w:sz="0" w:space="0" w:color="auto"/>
                        <w:left w:val="none" w:sz="0" w:space="0" w:color="auto"/>
                        <w:bottom w:val="none" w:sz="0" w:space="0" w:color="auto"/>
                        <w:right w:val="none" w:sz="0" w:space="0" w:color="auto"/>
                      </w:divBdr>
                      <w:divsChild>
                        <w:div w:id="1188758611">
                          <w:marLeft w:val="0"/>
                          <w:marRight w:val="0"/>
                          <w:marTop w:val="0"/>
                          <w:marBottom w:val="0"/>
                          <w:divBdr>
                            <w:top w:val="none" w:sz="0" w:space="0" w:color="auto"/>
                            <w:left w:val="none" w:sz="0" w:space="0" w:color="auto"/>
                            <w:bottom w:val="none" w:sz="0" w:space="0" w:color="auto"/>
                            <w:right w:val="none" w:sz="0" w:space="0" w:color="auto"/>
                          </w:divBdr>
                          <w:divsChild>
                            <w:div w:id="348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08082">
          <w:marLeft w:val="0"/>
          <w:marRight w:val="0"/>
          <w:marTop w:val="0"/>
          <w:marBottom w:val="0"/>
          <w:divBdr>
            <w:top w:val="none" w:sz="0" w:space="0" w:color="auto"/>
            <w:left w:val="none" w:sz="0" w:space="0" w:color="auto"/>
            <w:bottom w:val="none" w:sz="0" w:space="0" w:color="auto"/>
            <w:right w:val="none" w:sz="0" w:space="0" w:color="auto"/>
          </w:divBdr>
          <w:divsChild>
            <w:div w:id="2047827063">
              <w:marLeft w:val="0"/>
              <w:marRight w:val="0"/>
              <w:marTop w:val="0"/>
              <w:marBottom w:val="0"/>
              <w:divBdr>
                <w:top w:val="none" w:sz="0" w:space="0" w:color="auto"/>
                <w:left w:val="none" w:sz="0" w:space="0" w:color="auto"/>
                <w:bottom w:val="none" w:sz="0" w:space="0" w:color="auto"/>
                <w:right w:val="none" w:sz="0" w:space="0" w:color="auto"/>
              </w:divBdr>
              <w:divsChild>
                <w:div w:id="751464869">
                  <w:marLeft w:val="0"/>
                  <w:marRight w:val="0"/>
                  <w:marTop w:val="0"/>
                  <w:marBottom w:val="0"/>
                  <w:divBdr>
                    <w:top w:val="none" w:sz="0" w:space="0" w:color="auto"/>
                    <w:left w:val="none" w:sz="0" w:space="0" w:color="auto"/>
                    <w:bottom w:val="none" w:sz="0" w:space="0" w:color="auto"/>
                    <w:right w:val="none" w:sz="0" w:space="0" w:color="auto"/>
                  </w:divBdr>
                  <w:divsChild>
                    <w:div w:id="1060713703">
                      <w:marLeft w:val="0"/>
                      <w:marRight w:val="0"/>
                      <w:marTop w:val="0"/>
                      <w:marBottom w:val="0"/>
                      <w:divBdr>
                        <w:top w:val="none" w:sz="0" w:space="0" w:color="auto"/>
                        <w:left w:val="none" w:sz="0" w:space="0" w:color="auto"/>
                        <w:bottom w:val="none" w:sz="0" w:space="0" w:color="auto"/>
                        <w:right w:val="none" w:sz="0" w:space="0" w:color="auto"/>
                      </w:divBdr>
                      <w:divsChild>
                        <w:div w:id="18673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80548">
          <w:marLeft w:val="0"/>
          <w:marRight w:val="0"/>
          <w:marTop w:val="0"/>
          <w:marBottom w:val="0"/>
          <w:divBdr>
            <w:top w:val="none" w:sz="0" w:space="0" w:color="auto"/>
            <w:left w:val="none" w:sz="0" w:space="0" w:color="auto"/>
            <w:bottom w:val="none" w:sz="0" w:space="0" w:color="auto"/>
            <w:right w:val="none" w:sz="0" w:space="0" w:color="auto"/>
          </w:divBdr>
          <w:divsChild>
            <w:div w:id="1390692727">
              <w:marLeft w:val="0"/>
              <w:marRight w:val="0"/>
              <w:marTop w:val="0"/>
              <w:marBottom w:val="0"/>
              <w:divBdr>
                <w:top w:val="none" w:sz="0" w:space="0" w:color="auto"/>
                <w:left w:val="none" w:sz="0" w:space="0" w:color="auto"/>
                <w:bottom w:val="none" w:sz="0" w:space="0" w:color="auto"/>
                <w:right w:val="none" w:sz="0" w:space="0" w:color="auto"/>
              </w:divBdr>
              <w:divsChild>
                <w:div w:id="5772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tyabudi_indartono@uny.ac.id"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1108/MD-11-2015-05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mailto:ferry.w@amikom.ac.id"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diyatno@uny.ac.id"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doi.org/10.1108/JM2-12-2013-0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80EA1-645B-423C-BF7F-BCF6DAB0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Applied Mathematics &amp; Information Sciences</vt:lpstr>
    </vt:vector>
  </TitlesOfParts>
  <Company/>
  <LinksUpToDate>false</LinksUpToDate>
  <CharactersWithSpaces>15207</CharactersWithSpaces>
  <SharedDoc>false</SharedDoc>
  <HLinks>
    <vt:vector size="12" baseType="variant">
      <vt:variant>
        <vt:i4>4718610</vt:i4>
      </vt:variant>
      <vt:variant>
        <vt:i4>3</vt:i4>
      </vt:variant>
      <vt:variant>
        <vt:i4>0</vt:i4>
      </vt:variant>
      <vt:variant>
        <vt:i4>5</vt:i4>
      </vt:variant>
      <vt:variant>
        <vt:lpwstr>https://doi.org/10.1108/JM2-12-2013-0067</vt:lpwstr>
      </vt:variant>
      <vt:variant>
        <vt:lpwstr/>
      </vt:variant>
      <vt:variant>
        <vt:i4>7143481</vt:i4>
      </vt:variant>
      <vt:variant>
        <vt:i4>0</vt:i4>
      </vt:variant>
      <vt:variant>
        <vt:i4>0</vt:i4>
      </vt:variant>
      <vt:variant>
        <vt:i4>5</vt:i4>
      </vt:variant>
      <vt:variant>
        <vt:lpwstr>https://doi.org/10.1108/MD-11-2015-0535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Mathematics &amp; Information Sciences</dc:title>
  <dc:creator>雨林木风</dc:creator>
  <cp:lastModifiedBy>Yuser</cp:lastModifiedBy>
  <cp:revision>12</cp:revision>
  <cp:lastPrinted>2019-08-30T23:00:00Z</cp:lastPrinted>
  <dcterms:created xsi:type="dcterms:W3CDTF">2019-08-29T16:48:00Z</dcterms:created>
  <dcterms:modified xsi:type="dcterms:W3CDTF">2019-08-30T23:48:00Z</dcterms:modified>
</cp:coreProperties>
</file>